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9" w:rsidRDefault="00DF16B9" w:rsidP="00DF16B9">
      <w:pPr>
        <w:pStyle w:val="aa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F16B9" w:rsidRDefault="00DF0FD9" w:rsidP="00DF0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Заведующий МБДОУ д/с «Полянка</w:t>
      </w:r>
      <w:r w:rsidR="00DF16B9">
        <w:rPr>
          <w:sz w:val="28"/>
          <w:szCs w:val="28"/>
        </w:rPr>
        <w:t xml:space="preserve">» </w:t>
      </w:r>
    </w:p>
    <w:p w:rsidR="00DF0FD9" w:rsidRDefault="00DF0FD9" w:rsidP="00DF0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с. Новополянь</w:t>
      </w:r>
      <w:r w:rsidR="00DF16B9">
        <w:rPr>
          <w:sz w:val="28"/>
          <w:szCs w:val="28"/>
        </w:rPr>
        <w:t>е</w:t>
      </w:r>
      <w:r>
        <w:rPr>
          <w:sz w:val="28"/>
          <w:szCs w:val="28"/>
        </w:rPr>
        <w:t xml:space="preserve"> Чаплыгинского</w:t>
      </w:r>
    </w:p>
    <w:p w:rsidR="00DF16B9" w:rsidRDefault="00DF0FD9" w:rsidP="00DF0FD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района</w:t>
      </w:r>
      <w:r w:rsidR="00DF16B9">
        <w:rPr>
          <w:sz w:val="28"/>
          <w:szCs w:val="28"/>
        </w:rPr>
        <w:t>_____________ Г.А. Лунева</w:t>
      </w:r>
    </w:p>
    <w:p w:rsidR="00DF16B9" w:rsidRDefault="00DF0FD9" w:rsidP="00DF0FD9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29F6">
        <w:rPr>
          <w:rFonts w:ascii="Times New Roman" w:eastAsia="Times New Roman" w:hAnsi="Times New Roman"/>
          <w:sz w:val="28"/>
          <w:szCs w:val="28"/>
          <w:lang w:eastAsia="ru-RU"/>
        </w:rPr>
        <w:t>Приказ  №___от__________</w:t>
      </w:r>
    </w:p>
    <w:p w:rsidR="00DF16B9" w:rsidRDefault="00DF0FD9" w:rsidP="00DF0FD9">
      <w:pPr>
        <w:tabs>
          <w:tab w:val="left" w:pos="781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 О РЕЗУЛЬТАТАХ САМООБСЛЕДОВАНИЯ</w:t>
      </w:r>
    </w:p>
    <w:p w:rsidR="00DF16B9" w:rsidRDefault="00DF16B9" w:rsidP="00DF16B9">
      <w:pPr>
        <w:spacing w:line="288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Муниципальное бюджетное дошкольное образовательн</w:t>
      </w:r>
      <w:r w:rsidR="00DF0FD9">
        <w:rPr>
          <w:rFonts w:ascii="Times New Roman" w:hAnsi="Times New Roman"/>
          <w:b/>
          <w:bCs/>
          <w:sz w:val="28"/>
          <w:szCs w:val="28"/>
        </w:rPr>
        <w:t>ое учреждение детский сад «Полянка» села Новополянь</w:t>
      </w:r>
      <w:r>
        <w:rPr>
          <w:rFonts w:ascii="Times New Roman" w:hAnsi="Times New Roman"/>
          <w:b/>
          <w:bCs/>
          <w:sz w:val="28"/>
          <w:szCs w:val="28"/>
        </w:rPr>
        <w:t>е Чаплыгинского муниципального района Липец</w:t>
      </w:r>
      <w:r w:rsidR="00DF0FD9">
        <w:rPr>
          <w:rFonts w:ascii="Times New Roman" w:hAnsi="Times New Roman"/>
          <w:b/>
          <w:bCs/>
          <w:sz w:val="28"/>
          <w:szCs w:val="28"/>
        </w:rPr>
        <w:t xml:space="preserve">кой области </w:t>
      </w:r>
    </w:p>
    <w:p w:rsidR="00DF16B9" w:rsidRDefault="00DF0FD9" w:rsidP="00DF16B9">
      <w:pPr>
        <w:tabs>
          <w:tab w:val="left" w:pos="748"/>
        </w:tabs>
        <w:spacing w:line="15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</w:t>
      </w:r>
      <w:r w:rsidR="00DF16B9">
        <w:rPr>
          <w:rFonts w:ascii="Times New Roman" w:hAnsi="Times New Roman"/>
          <w:b/>
          <w:sz w:val="28"/>
          <w:szCs w:val="28"/>
        </w:rPr>
        <w:t>г</w:t>
      </w: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16B9" w:rsidRDefault="00DF16B9" w:rsidP="00DF16B9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Принят на заседании </w:t>
      </w:r>
    </w:p>
    <w:p w:rsidR="00DF16B9" w:rsidRDefault="00DF16B9" w:rsidP="00DF16B9">
      <w:pPr>
        <w:pStyle w:val="aa"/>
        <w:rPr>
          <w:sz w:val="28"/>
          <w:szCs w:val="28"/>
        </w:rPr>
      </w:pPr>
      <w:r>
        <w:rPr>
          <w:sz w:val="28"/>
          <w:szCs w:val="28"/>
        </w:rPr>
        <w:t>педагогического совета</w:t>
      </w:r>
    </w:p>
    <w:p w:rsidR="00DF16B9" w:rsidRDefault="00DF0FD9" w:rsidP="00DF16B9">
      <w:pPr>
        <w:pStyle w:val="aa"/>
        <w:rPr>
          <w:sz w:val="28"/>
          <w:szCs w:val="28"/>
        </w:rPr>
      </w:pPr>
      <w:r>
        <w:rPr>
          <w:sz w:val="28"/>
          <w:szCs w:val="28"/>
        </w:rPr>
        <w:t>Протокол №__от_______</w:t>
      </w:r>
    </w:p>
    <w:p w:rsidR="00DF16B9" w:rsidRDefault="00DF16B9" w:rsidP="00DF16B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82414" w:rsidRDefault="00F82414" w:rsidP="00A643D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FD9" w:rsidRDefault="00DF0FD9" w:rsidP="0082017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20174" w:rsidRPr="00820174" w:rsidRDefault="00A643D0" w:rsidP="0082017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</w:t>
      </w:r>
      <w:r w:rsidR="00820174">
        <w:rPr>
          <w:rFonts w:ascii="Times New Roman" w:hAnsi="Times New Roman"/>
          <w:b/>
          <w:sz w:val="28"/>
          <w:szCs w:val="28"/>
        </w:rPr>
        <w:t>е</w:t>
      </w:r>
    </w:p>
    <w:p w:rsidR="00A643D0" w:rsidRDefault="00A643D0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сведения об образовательной организации.                                </w:t>
      </w:r>
    </w:p>
    <w:p w:rsidR="00A643D0" w:rsidRDefault="00A643D0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1.Оценка образовательной деятельности.                                                                    </w:t>
      </w:r>
    </w:p>
    <w:p w:rsidR="006D3750" w:rsidRDefault="00A643D0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2.Оценка системы управления организации. </w:t>
      </w:r>
    </w:p>
    <w:p w:rsidR="00A643D0" w:rsidRDefault="002F4C92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29FC">
        <w:rPr>
          <w:rFonts w:ascii="Times New Roman" w:hAnsi="Times New Roman"/>
          <w:sz w:val="28"/>
          <w:szCs w:val="28"/>
        </w:rPr>
        <w:t>.Оценка образовательной деятельности</w:t>
      </w:r>
      <w:r w:rsidR="006D3750">
        <w:rPr>
          <w:rFonts w:ascii="Times New Roman" w:hAnsi="Times New Roman"/>
          <w:sz w:val="28"/>
          <w:szCs w:val="28"/>
        </w:rPr>
        <w:t>.</w:t>
      </w:r>
      <w:r w:rsidR="00A643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A643D0" w:rsidRDefault="002F4C92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43D0">
        <w:rPr>
          <w:rFonts w:ascii="Times New Roman" w:hAnsi="Times New Roman"/>
          <w:sz w:val="28"/>
          <w:szCs w:val="28"/>
        </w:rPr>
        <w:t xml:space="preserve">.Оценка содержания и качества подготовки обучающихся.                                          </w:t>
      </w:r>
    </w:p>
    <w:p w:rsidR="00022BE3" w:rsidRDefault="006D3750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43D0">
        <w:rPr>
          <w:rFonts w:ascii="Times New Roman" w:hAnsi="Times New Roman"/>
          <w:sz w:val="28"/>
          <w:szCs w:val="28"/>
        </w:rPr>
        <w:t xml:space="preserve">. Оценка организации учебного процесса.    </w:t>
      </w:r>
    </w:p>
    <w:p w:rsidR="00022BE3" w:rsidRDefault="00022BE3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6.Анализ оздоровительной работы.</w:t>
      </w:r>
      <w:r w:rsidRPr="005229FC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A643D0" w:rsidRDefault="00022BE3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643D0">
        <w:rPr>
          <w:rFonts w:ascii="Times New Roman" w:hAnsi="Times New Roman"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A643D0" w:rsidRDefault="00022BE3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43D0">
        <w:rPr>
          <w:rFonts w:ascii="Times New Roman" w:hAnsi="Times New Roman"/>
          <w:sz w:val="28"/>
          <w:szCs w:val="28"/>
        </w:rPr>
        <w:t>.Оценка материально-технической базы.</w:t>
      </w:r>
    </w:p>
    <w:p w:rsidR="00A643D0" w:rsidRDefault="00022BE3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43D0">
        <w:rPr>
          <w:rFonts w:ascii="Times New Roman" w:hAnsi="Times New Roman"/>
          <w:sz w:val="28"/>
          <w:szCs w:val="28"/>
        </w:rPr>
        <w:t>.Оценка функционирования внутренней системы оценки качества образования.</w:t>
      </w:r>
    </w:p>
    <w:p w:rsidR="00A643D0" w:rsidRDefault="00022BE3" w:rsidP="00A2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A643D0">
        <w:rPr>
          <w:rFonts w:ascii="Times New Roman" w:hAnsi="Times New Roman"/>
          <w:sz w:val="28"/>
          <w:szCs w:val="28"/>
        </w:rPr>
        <w:t>.Показатели деятельности общеобразовательной организации, подлежащей  самообследованию.</w:t>
      </w:r>
    </w:p>
    <w:p w:rsidR="00A272B8" w:rsidRDefault="00A272B8" w:rsidP="00A272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организации.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Полное наименование в соответствии с уставом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Муниципальное бюджетное дошкольное образовательное учреждение детский сад «Полянка» села Новополянье Чаплыгинского муниципального района Липецкой области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РФ 399941 Липецкая область, Чаплыгинский район, село Новополянье, улица Школьная, д 6               </w:t>
      </w:r>
    </w:p>
    <w:p w:rsidR="00A272B8" w:rsidRDefault="00A272B8" w:rsidP="00A272B8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Телефон: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8-920-244-65-77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Адрес сайта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polanka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okis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Устав: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утвержден постановлением администрации Чаплыгинского муниципального района № 8 от 16.01.2017г, Лист изменений к Уставу утвержден постановлением администрации Чаплыгинского муниципального района № 332 от 19.05.2017г.  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Учредитель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Администрация Чаплыгинского муниципального района Липецкой области РФ  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постановке на учет  юридического лица в налоговом органе</w:t>
      </w:r>
    </w:p>
    <w:p w:rsidR="00A272B8" w:rsidRDefault="00A272B8" w:rsidP="00A27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Серия: 48 № 001552139, дата постановки: 19 ноября 2001г. 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ИНН/ КПП 4818004436/481801001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Свидетельство о внесении записи в Единый  государственный реестр юридических лиц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Серия: 48 № 001586387,  дата постановки: 11 сентября 2012г. Выдано: Межрайонная инспекция Федеральной налоговой службы Российской Федерации № 5 по  Липецкой области ОГРН: 1024800768190</w:t>
      </w:r>
    </w:p>
    <w:p w:rsidR="00A272B8" w:rsidRDefault="00A272B8" w:rsidP="00A272B8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Лицензия на право ведения образовательной деятельности</w:t>
      </w:r>
    </w:p>
    <w:p w:rsidR="00A272B8" w:rsidRDefault="00A272B8" w:rsidP="00A272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Серия: 48Л01 № 0001830 от 15.06.2017г. Регистрационный № 1644 Выдана: Управлением образования и науки Липецкой области.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паспорт детского сада.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B4B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A27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 количество воспитанников- 33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0174" w:rsidRDefault="00A272B8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 группы. </w:t>
      </w:r>
      <w:r w:rsidR="008201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7737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Социальный состав родителей довольно разнообразен: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рабочие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служащие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Большинство родителей достаточно эффективно сотрудничают с детским садом.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Организовывают субботники, оказывают помощь в ремонте ДОУ.</w:t>
      </w:r>
    </w:p>
    <w:p w:rsidR="00820174" w:rsidRDefault="00820174" w:rsidP="008201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Непосредственное управление детским садом осуществляет заведующий, назначаемый учредителем. Заведующий действует в соответствии с актами, составляющими правовую систему Российской Федерации. </w:t>
      </w:r>
    </w:p>
    <w:p w:rsidR="00820174" w:rsidRDefault="00820174" w:rsidP="008E18F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0174" w:rsidRPr="00820174" w:rsidRDefault="00820174" w:rsidP="00820174">
      <w:pPr>
        <w:jc w:val="both"/>
        <w:rPr>
          <w:rFonts w:ascii="Times New Roman" w:hAnsi="Times New Roman"/>
          <w:i/>
          <w:sz w:val="28"/>
          <w:szCs w:val="28"/>
        </w:rPr>
      </w:pPr>
      <w:r w:rsidRPr="00820174">
        <w:rPr>
          <w:rFonts w:ascii="Times New Roman" w:hAnsi="Times New Roman"/>
          <w:bCs/>
          <w:sz w:val="28"/>
          <w:szCs w:val="28"/>
        </w:rPr>
        <w:t xml:space="preserve">Вывод: </w:t>
      </w:r>
      <w:r w:rsidRPr="00820174">
        <w:rPr>
          <w:rFonts w:ascii="Times New Roman" w:hAnsi="Times New Roman"/>
          <w:bCs/>
          <w:i/>
          <w:sz w:val="28"/>
          <w:szCs w:val="28"/>
        </w:rPr>
        <w:t>МБДОУ</w:t>
      </w:r>
      <w:r w:rsidR="00A272B8">
        <w:rPr>
          <w:rFonts w:ascii="Times New Roman" w:hAnsi="Times New Roman"/>
          <w:i/>
          <w:sz w:val="28"/>
          <w:szCs w:val="28"/>
        </w:rPr>
        <w:t xml:space="preserve"> д/с «Полянка» с. Новополянь</w:t>
      </w:r>
      <w:r w:rsidRPr="00820174">
        <w:rPr>
          <w:rFonts w:ascii="Times New Roman" w:hAnsi="Times New Roman"/>
          <w:i/>
          <w:sz w:val="28"/>
          <w:szCs w:val="28"/>
        </w:rPr>
        <w:t>е</w:t>
      </w:r>
      <w:r w:rsidR="00A272B8">
        <w:rPr>
          <w:rFonts w:ascii="Times New Roman" w:hAnsi="Times New Roman"/>
          <w:i/>
          <w:sz w:val="28"/>
          <w:szCs w:val="28"/>
        </w:rPr>
        <w:t xml:space="preserve"> Чаплыгинского района</w:t>
      </w:r>
      <w:r w:rsidRPr="00820174">
        <w:rPr>
          <w:rFonts w:ascii="Times New Roman" w:hAnsi="Times New Roman"/>
          <w:i/>
          <w:sz w:val="28"/>
          <w:szCs w:val="28"/>
        </w:rPr>
        <w:t xml:space="preserve">   функционирует в соответствии с нормативными документами в сфере образования Российской Федерации. Контингент воспитанников социально благополучный. Преобладают дети из полных семей.</w:t>
      </w:r>
    </w:p>
    <w:p w:rsidR="00A643D0" w:rsidRPr="00820174" w:rsidRDefault="00A643D0" w:rsidP="00A643D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643D0" w:rsidRDefault="00A643D0" w:rsidP="00A643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43D0" w:rsidRDefault="00A643D0" w:rsidP="00A64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1.Оценка образовательной деятельности.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1446"/>
        <w:gridCol w:w="2337"/>
        <w:gridCol w:w="1871"/>
        <w:gridCol w:w="2017"/>
      </w:tblGrid>
      <w:tr w:rsidR="00A643D0" w:rsidTr="00A643D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 образования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обучения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воспитанников</w:t>
            </w:r>
          </w:p>
        </w:tc>
      </w:tr>
      <w:tr w:rsidR="00A643D0" w:rsidTr="00A643D0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Default="00A643D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D0" w:rsidRPr="007B4B09" w:rsidRDefault="00A272B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</w:tbl>
    <w:p w:rsidR="00A643D0" w:rsidRDefault="00A643D0" w:rsidP="00A64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учреждения осуществлялась в соответствии с основной образовательно</w:t>
      </w:r>
      <w:r w:rsidR="00A272B8">
        <w:rPr>
          <w:rFonts w:ascii="Times New Roman" w:hAnsi="Times New Roman"/>
          <w:sz w:val="28"/>
          <w:szCs w:val="28"/>
        </w:rPr>
        <w:t>й программой МБДОУ д/с  «Полянка» с. Новополянь</w:t>
      </w:r>
      <w:r w:rsidR="00FB0F49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Чаплыгинского района, которая обеспечивает развитие детей по пяти направлениям развития и образования в соответствии с ФГОС ДО:</w:t>
      </w:r>
    </w:p>
    <w:p w:rsidR="00A643D0" w:rsidRDefault="00A643D0" w:rsidP="00A6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социально-коммуникативное развитие; </w:t>
      </w:r>
    </w:p>
    <w:p w:rsidR="00A643D0" w:rsidRDefault="00A643D0" w:rsidP="00A6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познавательное развитие; </w:t>
      </w:r>
    </w:p>
    <w:p w:rsidR="00A643D0" w:rsidRDefault="00A643D0" w:rsidP="00A6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речевое развитие; </w:t>
      </w:r>
    </w:p>
    <w:p w:rsidR="00A643D0" w:rsidRDefault="00A643D0" w:rsidP="00A6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художественно-эстетическое развитие; </w:t>
      </w:r>
    </w:p>
    <w:p w:rsidR="00A643D0" w:rsidRDefault="00A643D0" w:rsidP="00A643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физическое развитие. </w:t>
      </w:r>
    </w:p>
    <w:p w:rsidR="00F86B2F" w:rsidRPr="00F86B2F" w:rsidRDefault="00A643D0" w:rsidP="00F86B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</w:t>
      </w:r>
      <w:r w:rsidR="00A272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практической работе воспитатели  использую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парциальные программы и технологии: образовательной программой дошкольного образования «Детство» под ред.  Т.И.Бабаевой, А.Г.Гогоберидзе, О.В. Солнцевой, «Приобщение детей к  истокам русской народной культуры» О.М. Князевой, М.Д. Маханевой, «Основы безопасности детей дошкольного возраста» Р.Б. Стеркиной </w:t>
      </w:r>
      <w:r>
        <w:rPr>
          <w:rFonts w:ascii="Times New Roman" w:hAnsi="Times New Roman"/>
          <w:sz w:val="28"/>
          <w:szCs w:val="28"/>
        </w:rPr>
        <w:t>О.Л. Князева и Н.Н. Авдеева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«Как хорошо уметь читать» Д.Г.Шумаева, «Театрализованные игры дошкольников» Л.В.Артемова.</w:t>
      </w:r>
      <w:r w:rsidR="00F86B2F" w:rsidRPr="00F86B2F">
        <w:rPr>
          <w:rFonts w:ascii="Times New Roman" w:hAnsi="Times New Roman"/>
          <w:b/>
          <w:sz w:val="28"/>
          <w:szCs w:val="28"/>
        </w:rPr>
        <w:t xml:space="preserve"> </w:t>
      </w:r>
      <w:r w:rsidR="00F86B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F86B2F" w:rsidRPr="00F86B2F">
        <w:rPr>
          <w:rFonts w:ascii="Times New Roman" w:hAnsi="Times New Roman"/>
          <w:sz w:val="28"/>
          <w:szCs w:val="28"/>
        </w:rPr>
        <w:t xml:space="preserve">Вывод:  </w:t>
      </w:r>
      <w:r w:rsidR="00F86B2F" w:rsidRPr="00F86B2F">
        <w:rPr>
          <w:rFonts w:ascii="Times New Roman" w:hAnsi="Times New Roman"/>
          <w:i/>
          <w:sz w:val="28"/>
          <w:szCs w:val="28"/>
        </w:rPr>
        <w:t>содержание Программы  соответствует требованиям ФГОС.</w:t>
      </w:r>
      <w:r w:rsidR="00F86B2F" w:rsidRPr="00F86B2F">
        <w:rPr>
          <w:rFonts w:ascii="Times New Roman" w:hAnsi="Times New Roman"/>
          <w:bCs/>
          <w:i/>
          <w:sz w:val="28"/>
          <w:szCs w:val="28"/>
        </w:rPr>
        <w:t xml:space="preserve"> ДОУ </w:t>
      </w:r>
      <w:r w:rsidR="00F86B2F" w:rsidRPr="00F86B2F">
        <w:rPr>
          <w:rFonts w:ascii="Times New Roman" w:hAnsi="Times New Roman"/>
          <w:i/>
          <w:sz w:val="28"/>
          <w:szCs w:val="28"/>
        </w:rPr>
        <w:lastRenderedPageBreak/>
        <w:t xml:space="preserve">функционирует в соответствии с нормативными документами в сфере образования Российской Федерации. </w:t>
      </w:r>
    </w:p>
    <w:p w:rsidR="00A643D0" w:rsidRDefault="00A643D0" w:rsidP="00A643D0">
      <w:pPr>
        <w:spacing w:after="0" w:line="240" w:lineRule="auto"/>
        <w:ind w:left="-426"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B2F" w:rsidRPr="00507808" w:rsidRDefault="00F86B2F" w:rsidP="00A272B8">
      <w:pPr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ab/>
      </w:r>
      <w:r w:rsidRPr="000465D7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Pr="00507808">
        <w:rPr>
          <w:rFonts w:ascii="Times New Roman" w:hAnsi="Times New Roman"/>
          <w:b/>
          <w:bCs/>
          <w:i/>
          <w:iCs/>
          <w:sz w:val="28"/>
          <w:szCs w:val="28"/>
        </w:rPr>
        <w:t>. Структура управления образовательным учреждения.</w:t>
      </w:r>
    </w:p>
    <w:p w:rsidR="00F86B2F" w:rsidRPr="00507808" w:rsidRDefault="00F86B2F" w:rsidP="00A272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65D7">
        <w:rPr>
          <w:rFonts w:ascii="Times New Roman" w:hAnsi="Times New Roman"/>
          <w:b/>
          <w:bCs/>
          <w:i/>
          <w:iCs/>
          <w:sz w:val="28"/>
          <w:szCs w:val="28"/>
        </w:rPr>
        <w:t>2.</w:t>
      </w:r>
      <w:r w:rsidRPr="00507808">
        <w:rPr>
          <w:rFonts w:ascii="Times New Roman" w:hAnsi="Times New Roman"/>
          <w:b/>
          <w:bCs/>
          <w:i/>
          <w:iCs/>
          <w:sz w:val="28"/>
          <w:szCs w:val="28"/>
        </w:rPr>
        <w:t>1. Нормативно-правовое обеспечение управления ДОУ</w:t>
      </w:r>
    </w:p>
    <w:p w:rsidR="00F86B2F" w:rsidRPr="00507808" w:rsidRDefault="00F86B2F" w:rsidP="00A272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   Управление ДОУ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Договором между ДОУ и родителями</w:t>
      </w:r>
      <w:r>
        <w:rPr>
          <w:rFonts w:ascii="Times New Roman" w:hAnsi="Times New Roman"/>
          <w:sz w:val="28"/>
          <w:szCs w:val="28"/>
        </w:rPr>
        <w:t xml:space="preserve"> (законными представителями).</w:t>
      </w:r>
    </w:p>
    <w:p w:rsidR="00F86B2F" w:rsidRPr="005F10F4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0F4">
        <w:rPr>
          <w:rFonts w:ascii="Times New Roman" w:hAnsi="Times New Roman"/>
          <w:sz w:val="28"/>
          <w:szCs w:val="28"/>
        </w:rPr>
        <w:t>Трудовыми договорами Коллективным договором</w:t>
      </w:r>
      <w:r>
        <w:rPr>
          <w:rFonts w:ascii="Times New Roman" w:hAnsi="Times New Roman"/>
          <w:sz w:val="28"/>
          <w:szCs w:val="28"/>
        </w:rPr>
        <w:t>.</w:t>
      </w:r>
    </w:p>
    <w:p w:rsidR="00F86B2F" w:rsidRPr="00F86B2F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B2F">
        <w:rPr>
          <w:rFonts w:ascii="Times New Roman" w:hAnsi="Times New Roman"/>
          <w:bCs/>
          <w:sz w:val="28"/>
          <w:szCs w:val="28"/>
        </w:rPr>
        <w:t>Локальные акты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Штатное расписание</w:t>
      </w:r>
      <w:r>
        <w:rPr>
          <w:rFonts w:ascii="Times New Roman" w:hAnsi="Times New Roman"/>
          <w:sz w:val="28"/>
          <w:szCs w:val="28"/>
        </w:rPr>
        <w:t>.</w:t>
      </w:r>
      <w:r w:rsidRPr="00507808">
        <w:rPr>
          <w:rFonts w:ascii="Times New Roman" w:hAnsi="Times New Roman"/>
          <w:sz w:val="28"/>
          <w:szCs w:val="28"/>
        </w:rPr>
        <w:t xml:space="preserve"> 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Документы по делопроизводству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заведующего</w:t>
      </w:r>
      <w:r w:rsidRPr="00507808">
        <w:rPr>
          <w:rFonts w:ascii="Times New Roman" w:hAnsi="Times New Roman"/>
          <w:sz w:val="28"/>
          <w:szCs w:val="28"/>
        </w:rPr>
        <w:t xml:space="preserve"> ДОУ</w:t>
      </w:r>
      <w:r>
        <w:rPr>
          <w:rFonts w:ascii="Times New Roman" w:hAnsi="Times New Roman"/>
          <w:sz w:val="28"/>
          <w:szCs w:val="28"/>
        </w:rPr>
        <w:t>.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Должностные инструкции, определяющие обязанности работников ДОУ.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ДОУ. 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Инструкции по организации охраны жизни и здоровья детей в ДОУ. 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Положение о контрольной деятельности.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Положение об оплате труда работников ДОУ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Расписание занятий, учебную нагрузку.</w:t>
      </w:r>
    </w:p>
    <w:p w:rsidR="00F86B2F" w:rsidRPr="00507808" w:rsidRDefault="00F86B2F" w:rsidP="00F86B2F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Перспективные </w:t>
      </w:r>
      <w:r>
        <w:rPr>
          <w:rFonts w:ascii="Times New Roman" w:hAnsi="Times New Roman"/>
          <w:sz w:val="28"/>
          <w:szCs w:val="28"/>
        </w:rPr>
        <w:t xml:space="preserve">и календарные </w:t>
      </w:r>
      <w:r w:rsidRPr="00507808">
        <w:rPr>
          <w:rFonts w:ascii="Times New Roman" w:hAnsi="Times New Roman"/>
          <w:sz w:val="28"/>
          <w:szCs w:val="28"/>
        </w:rPr>
        <w:t>планы работы воспитателей и специалистов.</w:t>
      </w:r>
    </w:p>
    <w:p w:rsidR="00A643D0" w:rsidRPr="002F4C92" w:rsidRDefault="00F86B2F" w:rsidP="002F4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    В течение учебного года  продолжалась работа по со</w:t>
      </w:r>
      <w:r>
        <w:rPr>
          <w:rFonts w:ascii="Times New Roman" w:hAnsi="Times New Roman"/>
          <w:sz w:val="28"/>
          <w:szCs w:val="28"/>
        </w:rPr>
        <w:t>зданию и обогащению нормативно-</w:t>
      </w:r>
      <w:r w:rsidRPr="00507808">
        <w:rPr>
          <w:rFonts w:ascii="Times New Roman" w:hAnsi="Times New Roman"/>
          <w:sz w:val="28"/>
          <w:szCs w:val="28"/>
        </w:rPr>
        <w:t>информационного обеспечения управления. Используются унифицированные формы оформления приказов. Управление осуществляется на аналитическом уровне.</w:t>
      </w:r>
    </w:p>
    <w:p w:rsidR="002F4C92" w:rsidRDefault="002F4C92" w:rsidP="002F4C9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3D0" w:rsidRDefault="00A643D0" w:rsidP="002F4C9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2.Оценка системы управления организации.</w:t>
      </w:r>
    </w:p>
    <w:p w:rsidR="00A643D0" w:rsidRDefault="00A272B8" w:rsidP="009421CE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в МБДОУ д/с «Полянка» с. Новополянь</w:t>
      </w:r>
      <w:r w:rsidR="00FB0F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A643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строится на принципах единоначалия и самоуправления, обеспечивающих государственно-общественный характер управления. МБДОУ имеет управляемую и управляющую системы. Управляемая система состоит из взаимосвязанных между собой коллективов: административного - педагогического – обслуживающего – детского. Организационная структура управления ДОУ представляет собой совокупность всех его органов с присущими им функциями. 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управлении МБДОУ единоначалие и коллективность выступают как противоположности единого процесса. Наиболее важные вопросы жизни и деятельности ДОУ рассматриваются на коллегиальном уровне. В управлении ДОУ соотношение единоначалия и коллегиальности проявляются в решении вопросов на педагогическом совете, общем собрании и т.д. Коллегиальность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находит наибольшее выражение в процессе обсуждения и выработки решения, а единоначалие – в распоряжениях руководителя.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Формами общественного управления ДОУ являются: Общее собрание работников ДОУ,  Педагогический совет ДОУ, Совет родителей.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ДОУ создан коллектив единомышленников, где каждый ответственен за решение поставленных задач.</w:t>
      </w:r>
    </w:p>
    <w:p w:rsidR="00A643D0" w:rsidRDefault="00A643D0" w:rsidP="009421CE">
      <w:pPr>
        <w:tabs>
          <w:tab w:val="left" w:pos="4215"/>
        </w:tabs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собрание:</w:t>
      </w:r>
      <w:r w:rsidR="009421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общее руководство учреждением, представляет полномочия трудового коллектива. Решения Общего собрания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состав Общего собрания входят все работники Учреждения.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совет: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Определяет направление образовательной деятельности, перспективы развития учреждения, способствует совершенствованию воспитательно – образовательного процесса в соответствии с требованиями современной науки и передовой практики. Педагогический совет взаимодействует с органами управления ДОУ по вопросам функционирования и развития  учреждения, вносит предложения по содержанию, способам, системе средств воспитания и обучения, режиму своего функционирования в системе управления.</w:t>
      </w:r>
    </w:p>
    <w:p w:rsidR="00A643D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родителей:</w:t>
      </w:r>
    </w:p>
    <w:p w:rsidR="00F86B2F" w:rsidRPr="00F86B2F" w:rsidRDefault="00A643D0" w:rsidP="00F86B2F">
      <w:pPr>
        <w:tabs>
          <w:tab w:val="left" w:pos="1803"/>
        </w:tabs>
        <w:spacing w:after="0" w:line="254" w:lineRule="auto"/>
        <w:ind w:right="26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 общественного управления ДОУ, действующий в целях учета мнения родителей (законных представителей) несовершеннолетних воспитанников по вопросам управления ДОУ и при принятии локальных нормативных актов, затрагивающих права и законные интересы обучающихся и их родителей. Содействует</w:t>
      </w:r>
      <w:r>
        <w:rPr>
          <w:rFonts w:ascii="Times New Roman" w:hAnsi="Times New Roman"/>
          <w:sz w:val="28"/>
          <w:szCs w:val="28"/>
        </w:rPr>
        <w:t xml:space="preserve"> в: совершенствовании условий для осуществления образовательного процесса, охраны жизни и здоровья воспитанников, развития личности; в организации и проведении общесадовских мероприятий.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состав Совета родителей входят родители (законные представители) воспитанников, посещающих ДОУ. Совет родителей осуществляет совместную работу родительской общественности и ДОУ по реализации государственной, муниципальной политики в области дошкольного образования, рассматривает и обсуждает основные направления развития ДОУ, координирует действия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  <w:r w:rsidR="00F86B2F" w:rsidRPr="00F86B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86B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D13B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86B2F" w:rsidRPr="00F86B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Вывод:</w:t>
      </w:r>
      <w:r w:rsidR="00F86B2F" w:rsidRPr="00F86B2F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в МБД</w:t>
      </w:r>
      <w:r w:rsidR="00A272B8">
        <w:rPr>
          <w:rFonts w:ascii="Times New Roman" w:eastAsia="Times New Roman" w:hAnsi="Times New Roman"/>
          <w:sz w:val="28"/>
          <w:szCs w:val="28"/>
          <w:lang w:eastAsia="ru-RU"/>
        </w:rPr>
        <w:t>ОУ д/с «Полянка</w:t>
      </w:r>
      <w:r w:rsidR="00D13B86">
        <w:rPr>
          <w:rFonts w:ascii="Times New Roman" w:eastAsia="Times New Roman" w:hAnsi="Times New Roman"/>
          <w:sz w:val="28"/>
          <w:szCs w:val="28"/>
          <w:lang w:eastAsia="ru-RU"/>
        </w:rPr>
        <w:t>» с.</w:t>
      </w:r>
      <w:r w:rsidR="002F4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72B8">
        <w:rPr>
          <w:rFonts w:ascii="Times New Roman" w:eastAsia="Times New Roman" w:hAnsi="Times New Roman"/>
          <w:sz w:val="28"/>
          <w:szCs w:val="28"/>
          <w:lang w:eastAsia="ru-RU"/>
        </w:rPr>
        <w:t>Новополянь</w:t>
      </w:r>
      <w:r w:rsidR="00D13B8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6B2F" w:rsidRPr="00F86B2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соответствии с законодательством Рос</w:t>
      </w:r>
      <w:r w:rsidR="007B4B09">
        <w:rPr>
          <w:rFonts w:ascii="Times New Roman" w:eastAsia="Times New Roman" w:hAnsi="Times New Roman"/>
          <w:sz w:val="28"/>
          <w:szCs w:val="28"/>
          <w:lang w:eastAsia="ru-RU"/>
        </w:rPr>
        <w:t xml:space="preserve">сийской </w:t>
      </w:r>
      <w:r w:rsidR="007B4B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Федерации и Уставом ДОУ</w:t>
      </w:r>
      <w:r w:rsidR="00F86B2F" w:rsidRPr="00F86B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86B2F" w:rsidRPr="00F86B2F">
        <w:rPr>
          <w:rFonts w:ascii="Times New Roman" w:hAnsi="Times New Roman"/>
          <w:sz w:val="28"/>
          <w:szCs w:val="28"/>
        </w:rPr>
        <w:t xml:space="preserve"> В ДОУ создана структура управления в соответствии с целями и содержанием работы учреждения.</w:t>
      </w:r>
    </w:p>
    <w:p w:rsidR="00A272B8" w:rsidRDefault="00A272B8" w:rsidP="006D375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D3750" w:rsidRPr="00A42170" w:rsidRDefault="006D3750" w:rsidP="006D375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A42170">
        <w:rPr>
          <w:rFonts w:ascii="Times New Roman" w:hAnsi="Times New Roman"/>
          <w:b/>
          <w:i/>
          <w:sz w:val="28"/>
          <w:szCs w:val="28"/>
        </w:rPr>
        <w:t>3.Оценка образовательной деятельности.</w:t>
      </w:r>
    </w:p>
    <w:p w:rsidR="006D3750" w:rsidRDefault="006D3750" w:rsidP="006D375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34C6D">
        <w:rPr>
          <w:sz w:val="28"/>
          <w:szCs w:val="28"/>
        </w:rPr>
        <w:t xml:space="preserve">Образовательная деятельность осуществляется в соответствии с основной образовательной программой дошкольного образования (далее </w:t>
      </w:r>
      <w:r>
        <w:rPr>
          <w:sz w:val="28"/>
          <w:szCs w:val="28"/>
        </w:rPr>
        <w:t>Программа</w:t>
      </w:r>
      <w:r w:rsidRPr="00034C6D">
        <w:rPr>
          <w:sz w:val="28"/>
          <w:szCs w:val="28"/>
        </w:rPr>
        <w:t>) МБДОУ д/с "</w:t>
      </w:r>
      <w:r w:rsidR="00A272B8">
        <w:rPr>
          <w:sz w:val="28"/>
          <w:szCs w:val="28"/>
        </w:rPr>
        <w:t>Полянка</w:t>
      </w:r>
      <w:r w:rsidRPr="00034C6D">
        <w:rPr>
          <w:sz w:val="28"/>
          <w:szCs w:val="28"/>
        </w:rPr>
        <w:t xml:space="preserve">" </w:t>
      </w:r>
      <w:r w:rsidR="00A272B8">
        <w:rPr>
          <w:sz w:val="28"/>
          <w:szCs w:val="28"/>
        </w:rPr>
        <w:t>с. Новополянь</w:t>
      </w:r>
      <w:r>
        <w:rPr>
          <w:sz w:val="28"/>
          <w:szCs w:val="28"/>
        </w:rPr>
        <w:t>е,</w:t>
      </w:r>
      <w:r w:rsidRPr="00034C6D">
        <w:rPr>
          <w:sz w:val="28"/>
          <w:szCs w:val="28"/>
        </w:rPr>
        <w:t xml:space="preserve"> разработанной в соответствии с ФГОС ДО</w:t>
      </w:r>
      <w:r>
        <w:rPr>
          <w:sz w:val="28"/>
          <w:szCs w:val="28"/>
        </w:rPr>
        <w:t xml:space="preserve">, </w:t>
      </w:r>
      <w:r w:rsidRPr="00034C6D">
        <w:rPr>
          <w:sz w:val="28"/>
          <w:szCs w:val="28"/>
        </w:rPr>
        <w:t>самостоятельно на основе примерной ООП ДО "Детство"под редакцией Т.И.Бабаева,</w:t>
      </w:r>
      <w:r>
        <w:rPr>
          <w:sz w:val="28"/>
          <w:szCs w:val="28"/>
        </w:rPr>
        <w:t xml:space="preserve"> А.Г.Гогоберидзе, О.В.Солнцевой </w:t>
      </w:r>
      <w:r w:rsidRPr="00034C6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B15FC">
        <w:rPr>
          <w:sz w:val="28"/>
          <w:szCs w:val="28"/>
        </w:rPr>
        <w:t xml:space="preserve"> </w:t>
      </w:r>
      <w:r w:rsidRPr="00034C6D">
        <w:rPr>
          <w:sz w:val="28"/>
          <w:szCs w:val="28"/>
        </w:rPr>
        <w:t>на основе парциальных программм и технологий:</w:t>
      </w:r>
    </w:p>
    <w:p w:rsidR="006D3750" w:rsidRDefault="006D3750" w:rsidP="006D3750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4C6D">
        <w:rPr>
          <w:sz w:val="28"/>
          <w:szCs w:val="28"/>
        </w:rPr>
        <w:t>Основы безопасности дошкольников</w:t>
      </w:r>
      <w:r>
        <w:rPr>
          <w:sz w:val="28"/>
          <w:szCs w:val="28"/>
        </w:rPr>
        <w:t>»</w:t>
      </w:r>
      <w:r w:rsidRPr="00034C6D">
        <w:rPr>
          <w:sz w:val="28"/>
          <w:szCs w:val="28"/>
        </w:rPr>
        <w:t xml:space="preserve"> под ред. Н.В.Авдеева, О.Л.Князева, Р.Б.Стеркина </w:t>
      </w:r>
      <w:r>
        <w:rPr>
          <w:sz w:val="28"/>
          <w:szCs w:val="28"/>
        </w:rPr>
        <w:t>;</w:t>
      </w:r>
      <w:r w:rsidRPr="00034C6D">
        <w:rPr>
          <w:sz w:val="28"/>
          <w:szCs w:val="28"/>
        </w:rPr>
        <w:t xml:space="preserve"> </w:t>
      </w:r>
    </w:p>
    <w:p w:rsidR="006D3750" w:rsidRDefault="006D3750" w:rsidP="006D3750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4C6D">
        <w:rPr>
          <w:sz w:val="28"/>
          <w:szCs w:val="28"/>
        </w:rPr>
        <w:t>Приобщение детей к истокам русской народной культуры</w:t>
      </w:r>
      <w:r>
        <w:rPr>
          <w:sz w:val="28"/>
          <w:szCs w:val="28"/>
        </w:rPr>
        <w:t>»</w:t>
      </w:r>
      <w:r w:rsidRPr="00034C6D">
        <w:rPr>
          <w:sz w:val="28"/>
          <w:szCs w:val="28"/>
        </w:rPr>
        <w:t xml:space="preserve"> под ред. О.Л.Князевой, М.Д.Маханевой</w:t>
      </w:r>
      <w:r>
        <w:rPr>
          <w:sz w:val="28"/>
          <w:szCs w:val="28"/>
        </w:rPr>
        <w:t>;</w:t>
      </w:r>
    </w:p>
    <w:p w:rsidR="006D3750" w:rsidRDefault="006D3750" w:rsidP="006D3750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«Здоровый дошкольник» Ю.Ф. Змановского,  Ю.Е. Антоновой, Т.Ф. Саулиной, «Развитие речи дошкольников в д/с», под. ред. О.С. Ушаковой,</w:t>
      </w:r>
    </w:p>
    <w:p w:rsidR="006D3750" w:rsidRDefault="006D3750" w:rsidP="006D3750">
      <w:pPr>
        <w:pStyle w:val="aa"/>
        <w:jc w:val="both"/>
        <w:rPr>
          <w:sz w:val="28"/>
          <w:szCs w:val="28"/>
        </w:rPr>
      </w:pPr>
      <w:r w:rsidRPr="00034C6D">
        <w:rPr>
          <w:sz w:val="28"/>
          <w:szCs w:val="28"/>
        </w:rPr>
        <w:t>Обучение и воспитание в ДОУ ведется на русском языке.</w:t>
      </w:r>
    </w:p>
    <w:p w:rsidR="006D3750" w:rsidRPr="00627CB6" w:rsidRDefault="006D3750" w:rsidP="006D37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7CB6">
        <w:rPr>
          <w:rFonts w:ascii="Times New Roman" w:eastAsia="Times New Roman" w:hAnsi="Times New Roman"/>
          <w:sz w:val="28"/>
          <w:szCs w:val="28"/>
          <w:lang w:eastAsia="ru-RU"/>
        </w:rPr>
        <w:t>Оценка содержания образования и образовательной деятельности</w:t>
      </w:r>
    </w:p>
    <w:p w:rsidR="006D3750" w:rsidRPr="00627CB6" w:rsidRDefault="006D3750" w:rsidP="006D37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21"/>
        <w:gridCol w:w="2398"/>
      </w:tblGrid>
      <w:tr w:rsidR="006D3750" w:rsidRPr="00627CB6" w:rsidTr="00A272B8">
        <w:tc>
          <w:tcPr>
            <w:tcW w:w="1101" w:type="dxa"/>
            <w:shd w:val="clear" w:color="auto" w:fill="auto"/>
          </w:tcPr>
          <w:p w:rsidR="006D3750" w:rsidRPr="00627CB6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773" w:type="dxa"/>
            <w:shd w:val="clear" w:color="auto" w:fill="auto"/>
          </w:tcPr>
          <w:p w:rsidR="006D3750" w:rsidRPr="00627CB6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Параметр оценки </w:t>
            </w:r>
          </w:p>
        </w:tc>
        <w:tc>
          <w:tcPr>
            <w:tcW w:w="2912" w:type="dxa"/>
            <w:shd w:val="clear" w:color="auto" w:fill="auto"/>
          </w:tcPr>
          <w:p w:rsidR="006D3750" w:rsidRPr="00627CB6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7C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Единицы измерения </w:t>
            </w:r>
          </w:p>
        </w:tc>
      </w:tr>
      <w:tr w:rsidR="006D3750" w:rsidRPr="007553C5" w:rsidTr="00A272B8">
        <w:tc>
          <w:tcPr>
            <w:tcW w:w="14786" w:type="dxa"/>
            <w:gridSpan w:val="3"/>
            <w:shd w:val="clear" w:color="auto" w:fill="auto"/>
          </w:tcPr>
          <w:p w:rsidR="006D3750" w:rsidRPr="007553C5" w:rsidRDefault="006D3750" w:rsidP="006D375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Соответствие содержания образования требованиям ФГОС</w:t>
            </w: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Соответствие структуры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требованиям соответствующего ФГОС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кольного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образования: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6D3750" w:rsidRPr="007553C5" w:rsidTr="00A272B8">
        <w:tc>
          <w:tcPr>
            <w:tcW w:w="1101" w:type="dxa"/>
            <w:vMerge w:val="restart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773" w:type="dxa"/>
            <w:shd w:val="clear" w:color="auto" w:fill="auto"/>
          </w:tcPr>
          <w:p w:rsidR="006D3750" w:rsidRPr="002612C0" w:rsidRDefault="006D3750" w:rsidP="00A2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Учет 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Программе</w:t>
            </w: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образовательных областей: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2612C0" w:rsidRDefault="006D3750" w:rsidP="00A2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социально-коммуникативное развитие;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2612C0" w:rsidRDefault="006D3750" w:rsidP="00A2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развитие;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2612C0" w:rsidRDefault="006D3750" w:rsidP="00A2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речевое развитие;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2612C0" w:rsidRDefault="006D3750" w:rsidP="00A2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развитие;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2612C0" w:rsidRDefault="006D3750" w:rsidP="00A272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1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развитие.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Программе 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целевого раздела и его соответствие требованиям ФГОС 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Программе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организационного раздела и его соответствие требованиям ФГОС 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vMerge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Программе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содержательного раздела и его соответствие требованиям ФГОС 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Учет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Программе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Имеется 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материалов, подтверждающих учет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Программе 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потребностей и 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запросов  родителей, при определении части, формируемой участниками образовательных отношений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Имеется 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соотношения обязательной части и части, формируемой участниками образовательных отношений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рабочих программ, их соответствие требованиям ФГОС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</w:t>
            </w: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в полном объеме содержания программного материала (выполнение рабочих программ)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 </w:t>
            </w: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D3750" w:rsidRPr="007553C5" w:rsidTr="00A272B8">
        <w:tc>
          <w:tcPr>
            <w:tcW w:w="1101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4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10773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Действие механизма уточнения</w:t>
            </w:r>
          </w:p>
        </w:tc>
        <w:tc>
          <w:tcPr>
            <w:tcW w:w="2912" w:type="dxa"/>
            <w:shd w:val="clear" w:color="auto" w:fill="auto"/>
          </w:tcPr>
          <w:p w:rsidR="006D3750" w:rsidRPr="007553C5" w:rsidRDefault="006D3750" w:rsidP="00A272B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D3750" w:rsidRPr="006D3750" w:rsidRDefault="006D3750" w:rsidP="006D37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D3750" w:rsidRPr="006D3750" w:rsidRDefault="006D3750" w:rsidP="006D3750">
      <w:pPr>
        <w:spacing w:line="240" w:lineRule="auto"/>
        <w:rPr>
          <w:rFonts w:ascii="Times New Roman" w:hAnsi="Times New Roman"/>
          <w:sz w:val="28"/>
          <w:szCs w:val="28"/>
        </w:rPr>
      </w:pPr>
      <w:r w:rsidRPr="006D3750">
        <w:rPr>
          <w:rFonts w:ascii="Times New Roman" w:hAnsi="Times New Roman"/>
          <w:sz w:val="28"/>
          <w:szCs w:val="28"/>
        </w:rPr>
        <w:t xml:space="preserve">          Вывод:  содержание Программы  соответствует требованиям ФГОС.</w:t>
      </w:r>
      <w:r w:rsidRPr="006D3750">
        <w:rPr>
          <w:rFonts w:ascii="Times New Roman" w:hAnsi="Times New Roman"/>
          <w:bCs/>
          <w:sz w:val="28"/>
          <w:szCs w:val="28"/>
        </w:rPr>
        <w:t xml:space="preserve"> ДОУ </w:t>
      </w:r>
      <w:r w:rsidRPr="006D3750">
        <w:rPr>
          <w:rFonts w:ascii="Times New Roman" w:hAnsi="Times New Roman"/>
          <w:sz w:val="28"/>
          <w:szCs w:val="28"/>
        </w:rPr>
        <w:t xml:space="preserve">функционирует в соответствии с нормативными документами в сфере образования Российской Федерации. </w:t>
      </w:r>
    </w:p>
    <w:p w:rsidR="00A643D0" w:rsidRPr="006D3750" w:rsidRDefault="00A643D0" w:rsidP="00A643D0">
      <w:pPr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43D0" w:rsidRDefault="00A643D0" w:rsidP="00A64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3D0" w:rsidRDefault="006D3750" w:rsidP="00A64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643D0">
        <w:rPr>
          <w:rFonts w:ascii="Times New Roman" w:hAnsi="Times New Roman"/>
          <w:b/>
          <w:sz w:val="28"/>
          <w:szCs w:val="28"/>
        </w:rPr>
        <w:t>.Оценка содержания и качества подготовки обучающихся.</w:t>
      </w:r>
    </w:p>
    <w:p w:rsidR="002F4C92" w:rsidRPr="009D631A" w:rsidRDefault="004C5077" w:rsidP="002F4C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удовлетворенности индивидуальных образовательных потреб</w:t>
      </w:r>
      <w:r w:rsidR="002F4C92">
        <w:rPr>
          <w:rFonts w:ascii="Times New Roman" w:hAnsi="Times New Roman"/>
          <w:b/>
          <w:sz w:val="28"/>
          <w:szCs w:val="28"/>
        </w:rPr>
        <w:t>ностей</w:t>
      </w:r>
    </w:p>
    <w:tbl>
      <w:tblPr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6148"/>
        <w:gridCol w:w="2800"/>
      </w:tblGrid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Параметр оценки 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Единицы измерения </w:t>
            </w:r>
          </w:p>
        </w:tc>
      </w:tr>
      <w:tr w:rsidR="002F4C92" w:rsidRPr="0029653A" w:rsidTr="00A272B8">
        <w:tc>
          <w:tcPr>
            <w:tcW w:w="10023" w:type="dxa"/>
            <w:gridSpan w:val="3"/>
            <w:shd w:val="clear" w:color="auto" w:fill="auto"/>
          </w:tcPr>
          <w:p w:rsidR="002F4C92" w:rsidRPr="0029653A" w:rsidRDefault="002F4C92" w:rsidP="002F4C9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Индивидуальные образовательные потребности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обучающихся, осваивающих ООП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A272B8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F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C92"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A272B8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F4C92"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A272B8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2F4C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4C92"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A272B8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F4C92"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2F4C92" w:rsidRPr="0029653A" w:rsidTr="00A272B8">
        <w:tc>
          <w:tcPr>
            <w:tcW w:w="1075" w:type="dxa"/>
            <w:vMerge w:val="restart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2F4C92" w:rsidRPr="0029653A" w:rsidTr="00A272B8">
        <w:tc>
          <w:tcPr>
            <w:tcW w:w="1075" w:type="dxa"/>
            <w:vMerge w:val="restart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Направленности групп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общеразвивающая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Имеется</w:t>
            </w:r>
          </w:p>
          <w:p w:rsidR="002F4C92" w:rsidRPr="0029653A" w:rsidRDefault="00A272B8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F4C92"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компенсирующая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оздоровительная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комбинированная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группы детей раннего возраста без реализации образовательной программы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группы по присмотру и уходу без реализации образовательной программы:</w:t>
            </w:r>
          </w:p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режиме полного дня (8-12 часов)</w:t>
            </w:r>
          </w:p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режиме продленного дня (12-14 часов)</w:t>
            </w:r>
          </w:p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–в режиме круглосуточного пребывания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D14ADF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семейные дошкольные группы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</w:tc>
      </w:tr>
      <w:tr w:rsidR="002F4C92" w:rsidRPr="0029653A" w:rsidTr="00A272B8">
        <w:tc>
          <w:tcPr>
            <w:tcW w:w="1075" w:type="dxa"/>
            <w:vMerge w:val="restart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-сетевая форма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применением дистанционных образовательных технологий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имеется</w:t>
            </w:r>
          </w:p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c>
          <w:tcPr>
            <w:tcW w:w="1075" w:type="dxa"/>
            <w:vMerge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 применением электронных образовательных технологий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имеется</w:t>
            </w:r>
          </w:p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4C92" w:rsidRPr="0029653A" w:rsidTr="00A272B8">
        <w:trPr>
          <w:trHeight w:val="566"/>
        </w:trPr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/удельный вес численности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участвующих в реализации дополнительных образовательных программ, в общей численности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2F4C92" w:rsidRPr="0029653A" w:rsidTr="00A272B8">
        <w:tc>
          <w:tcPr>
            <w:tcW w:w="1075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148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Статистические данные о запросах со стороны родителей по вопросу реализации дополнительных образовательных программ</w:t>
            </w:r>
          </w:p>
        </w:tc>
        <w:tc>
          <w:tcPr>
            <w:tcW w:w="2800" w:type="dxa"/>
            <w:shd w:val="clear" w:color="auto" w:fill="auto"/>
          </w:tcPr>
          <w:p w:rsidR="002F4C92" w:rsidRPr="0029653A" w:rsidRDefault="002F4C92" w:rsidP="00A2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4C5077" w:rsidRDefault="004C5077" w:rsidP="00A643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ADB" w:rsidRPr="00F06ADB" w:rsidRDefault="00F06ADB" w:rsidP="002F4C92">
      <w:pPr>
        <w:pStyle w:val="ab"/>
        <w:jc w:val="both"/>
        <w:rPr>
          <w:b/>
          <w:sz w:val="28"/>
          <w:szCs w:val="28"/>
        </w:rPr>
      </w:pPr>
    </w:p>
    <w:p w:rsidR="00F06ADB" w:rsidRDefault="00F06ADB" w:rsidP="00F06ADB">
      <w:pPr>
        <w:pStyle w:val="ab"/>
        <w:jc w:val="both"/>
        <w:rPr>
          <w:b/>
          <w:sz w:val="28"/>
          <w:szCs w:val="28"/>
        </w:rPr>
      </w:pPr>
    </w:p>
    <w:p w:rsidR="00F06ADB" w:rsidRDefault="00F06ADB" w:rsidP="00F06ADB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Преемственность со школой</w:t>
      </w:r>
    </w:p>
    <w:p w:rsidR="00F06ADB" w:rsidRDefault="00F06ADB" w:rsidP="00A64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6ADB" w:rsidRDefault="00F06ADB" w:rsidP="00F06A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коллектива ДОУ в данном направлении является создание благоприятных условий для совместной деятельности ДОУ и школы, где цель – интеграция дошкольного и начального школьного звена системы образования.</w:t>
      </w:r>
    </w:p>
    <w:p w:rsidR="0060750C" w:rsidRDefault="0060750C" w:rsidP="00607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D3750" w:rsidRDefault="0060750C" w:rsidP="006075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D3750" w:rsidRDefault="006D3750" w:rsidP="0060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ADB" w:rsidRDefault="00F06ADB" w:rsidP="006075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6ADB">
        <w:rPr>
          <w:rFonts w:ascii="Times New Roman" w:hAnsi="Times New Roman"/>
          <w:b/>
          <w:sz w:val="28"/>
          <w:szCs w:val="28"/>
        </w:rPr>
        <w:t>Востребованность выпускников</w:t>
      </w:r>
    </w:p>
    <w:p w:rsidR="0060750C" w:rsidRPr="00F06ADB" w:rsidRDefault="0060750C" w:rsidP="00F06A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F06ADB" w:rsidTr="00F06ADB">
        <w:tc>
          <w:tcPr>
            <w:tcW w:w="3190" w:type="dxa"/>
          </w:tcPr>
          <w:p w:rsidR="00F06ADB" w:rsidRDefault="00F06ADB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выпускников</w:t>
            </w:r>
          </w:p>
        </w:tc>
        <w:tc>
          <w:tcPr>
            <w:tcW w:w="3190" w:type="dxa"/>
          </w:tcPr>
          <w:p w:rsidR="00F06ADB" w:rsidRDefault="00F06ADB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191" w:type="dxa"/>
          </w:tcPr>
          <w:p w:rsidR="00F06ADB" w:rsidRDefault="00A272B8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  <w:r w:rsidR="00F06AD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</w:p>
          <w:p w:rsidR="00F06ADB" w:rsidRDefault="00A272B8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Новополянь</w:t>
            </w:r>
            <w:r w:rsidR="00F06ADB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F06ADB" w:rsidTr="00F06ADB">
        <w:tc>
          <w:tcPr>
            <w:tcW w:w="3190" w:type="dxa"/>
          </w:tcPr>
          <w:p w:rsidR="00F06ADB" w:rsidRDefault="00A272B8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F06ADB" w:rsidRDefault="00F911C3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F06ADB">
              <w:rPr>
                <w:rFonts w:ascii="Times New Roman" w:hAnsi="Times New Roman"/>
                <w:sz w:val="28"/>
                <w:szCs w:val="28"/>
              </w:rPr>
              <w:t xml:space="preserve"> - 201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F06ADB" w:rsidRDefault="00F911C3" w:rsidP="00A643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F06ADB" w:rsidRDefault="00F06ADB" w:rsidP="00A64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750C" w:rsidRDefault="00F06ADB" w:rsidP="0060750C">
      <w:pPr>
        <w:pStyle w:val="aa"/>
        <w:jc w:val="both"/>
        <w:rPr>
          <w:sz w:val="28"/>
          <w:szCs w:val="28"/>
        </w:rPr>
      </w:pPr>
      <w:r w:rsidRPr="0060750C">
        <w:rPr>
          <w:sz w:val="28"/>
          <w:szCs w:val="28"/>
        </w:rPr>
        <w:t xml:space="preserve">Вывод: педагог  ДОУ постоянно работает над развитием индивидуальных образовательных потребностей воспитанников, осуществляет на должном </w:t>
      </w:r>
      <w:r w:rsidRPr="0060750C">
        <w:rPr>
          <w:sz w:val="28"/>
          <w:szCs w:val="28"/>
        </w:rPr>
        <w:lastRenderedPageBreak/>
        <w:t>уровне подготовку детей к школе. Выпускники ДОУ стабильно показывают хорошие результаты в обучении в школе. Учителя начальных классов положительно характеризую</w:t>
      </w:r>
      <w:r w:rsidR="00AB4D51">
        <w:rPr>
          <w:sz w:val="28"/>
          <w:szCs w:val="28"/>
        </w:rPr>
        <w:t>т воспитанников МБДОУ д/с «Полянка» с. Новополянь</w:t>
      </w:r>
      <w:r w:rsidRPr="0060750C">
        <w:rPr>
          <w:sz w:val="28"/>
          <w:szCs w:val="28"/>
        </w:rPr>
        <w:t>е, 82% выпускников учатся в начальной школе на 4 и 5.</w:t>
      </w:r>
    </w:p>
    <w:p w:rsidR="00A643D0" w:rsidRPr="0060750C" w:rsidRDefault="006D3750" w:rsidP="0060750C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643D0">
        <w:rPr>
          <w:b/>
          <w:sz w:val="28"/>
          <w:szCs w:val="28"/>
        </w:rPr>
        <w:t>. Оценка организации учебного процесса.</w:t>
      </w:r>
    </w:p>
    <w:p w:rsidR="00B66181" w:rsidRDefault="009421CE" w:rsidP="00A643D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ДОУ самостоятельно в выборе форм, средств и методов обучения и воспитания в пределах, определенных Федеральным законом от 29.12.2012г. № 273-ФЗ «Об образовании в Российской Федерации</w:t>
      </w:r>
      <w:r w:rsidR="00B66181">
        <w:rPr>
          <w:sz w:val="28"/>
          <w:szCs w:val="28"/>
        </w:rPr>
        <w:t>». Образовательный процесс строится в соответствии с нормативно-правовой базой, годовыми задачами, ФГОС ДО.</w:t>
      </w:r>
    </w:p>
    <w:p w:rsidR="00A643D0" w:rsidRDefault="00B66181" w:rsidP="00A643D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3D0">
        <w:rPr>
          <w:sz w:val="28"/>
          <w:szCs w:val="28"/>
        </w:rPr>
        <w:t>Образовательный процесс реализуется через совместную деятельность детей и взрослых и самостоятельную деятельность. Планирование образовательного процесса реализуется на основе комплексно – тема</w:t>
      </w:r>
      <w:r>
        <w:rPr>
          <w:sz w:val="28"/>
          <w:szCs w:val="28"/>
        </w:rPr>
        <w:t>тического планирования. Педагог</w:t>
      </w:r>
      <w:r w:rsidR="00AB4D51">
        <w:rPr>
          <w:sz w:val="28"/>
          <w:szCs w:val="28"/>
        </w:rPr>
        <w:t>и в своей деятельности использую</w:t>
      </w:r>
      <w:r w:rsidR="00A643D0">
        <w:rPr>
          <w:sz w:val="28"/>
          <w:szCs w:val="28"/>
        </w:rPr>
        <w:t xml:space="preserve">т современные педагогические технологии, направленные на реализацию федеральных государственных образовательных стандартов дошкольного образования. </w:t>
      </w:r>
    </w:p>
    <w:p w:rsidR="00A643D0" w:rsidRDefault="00A643D0" w:rsidP="00A643D0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="00AB4D51">
        <w:rPr>
          <w:sz w:val="28"/>
          <w:szCs w:val="28"/>
        </w:rPr>
        <w:t xml:space="preserve"> – воспитательный процесс в 2016-2017</w:t>
      </w:r>
      <w:r>
        <w:rPr>
          <w:sz w:val="28"/>
          <w:szCs w:val="28"/>
        </w:rPr>
        <w:t xml:space="preserve"> учебном году строился в соответствии с годовым планом  ДОУ.</w:t>
      </w:r>
    </w:p>
    <w:p w:rsidR="00B66181" w:rsidRDefault="00B66181" w:rsidP="00A643D0">
      <w:pPr>
        <w:pStyle w:val="ab"/>
        <w:ind w:left="0"/>
        <w:jc w:val="both"/>
        <w:rPr>
          <w:sz w:val="28"/>
          <w:szCs w:val="28"/>
        </w:rPr>
      </w:pPr>
    </w:p>
    <w:p w:rsidR="00B66181" w:rsidRPr="00B66181" w:rsidRDefault="00B66181" w:rsidP="00B66181">
      <w:pPr>
        <w:pStyle w:val="ab"/>
        <w:ind w:left="0"/>
        <w:jc w:val="center"/>
        <w:rPr>
          <w:b/>
          <w:sz w:val="28"/>
          <w:szCs w:val="28"/>
        </w:rPr>
      </w:pPr>
      <w:r w:rsidRPr="00B66181">
        <w:rPr>
          <w:b/>
          <w:sz w:val="28"/>
          <w:szCs w:val="28"/>
        </w:rPr>
        <w:t>Оценка удовлетворенности образовательным процессом</w:t>
      </w:r>
    </w:p>
    <w:tbl>
      <w:tblPr>
        <w:tblStyle w:val="ac"/>
        <w:tblW w:w="10632" w:type="dxa"/>
        <w:tblInd w:w="-743" w:type="dxa"/>
        <w:tblLayout w:type="fixed"/>
        <w:tblLook w:val="0000"/>
      </w:tblPr>
      <w:tblGrid>
        <w:gridCol w:w="1560"/>
        <w:gridCol w:w="2410"/>
        <w:gridCol w:w="1417"/>
        <w:gridCol w:w="1843"/>
        <w:gridCol w:w="1985"/>
        <w:gridCol w:w="1417"/>
      </w:tblGrid>
      <w:tr w:rsidR="00983C30" w:rsidTr="00983C30">
        <w:trPr>
          <w:trHeight w:val="360"/>
        </w:trPr>
        <w:tc>
          <w:tcPr>
            <w:tcW w:w="1560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  <w:tc>
          <w:tcPr>
            <w:tcW w:w="2410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оценки</w:t>
            </w:r>
          </w:p>
        </w:tc>
        <w:tc>
          <w:tcPr>
            <w:tcW w:w="1417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изм-</w:t>
            </w:r>
            <w:r w:rsidR="00B66181">
              <w:rPr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показатель</w:t>
            </w:r>
          </w:p>
        </w:tc>
        <w:tc>
          <w:tcPr>
            <w:tcW w:w="1985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показатель</w:t>
            </w:r>
          </w:p>
        </w:tc>
        <w:tc>
          <w:tcPr>
            <w:tcW w:w="1417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выполне</w:t>
            </w:r>
            <w:r w:rsidR="00983C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ния</w:t>
            </w:r>
          </w:p>
        </w:tc>
      </w:tr>
      <w:tr w:rsidR="00983C30" w:rsidTr="00983C30">
        <w:tblPrEx>
          <w:tblLook w:val="04A0"/>
        </w:tblPrEx>
        <w:tc>
          <w:tcPr>
            <w:tcW w:w="1560" w:type="dxa"/>
            <w:vMerge w:val="restart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</w:t>
            </w:r>
            <w:r w:rsidR="00983C3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ность деятельным аспектом</w:t>
            </w:r>
          </w:p>
        </w:tc>
        <w:tc>
          <w:tcPr>
            <w:tcW w:w="1417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3C30" w:rsidTr="00983C30">
        <w:tblPrEx>
          <w:tblLook w:val="04A0"/>
        </w:tblPrEx>
        <w:tc>
          <w:tcPr>
            <w:tcW w:w="1560" w:type="dxa"/>
            <w:vMerge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Удовлетворен-ность организа-ционным аспектом</w:t>
            </w:r>
          </w:p>
        </w:tc>
        <w:tc>
          <w:tcPr>
            <w:tcW w:w="1417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3C30" w:rsidTr="00983C30">
        <w:tblPrEx>
          <w:tblLook w:val="04A0"/>
        </w:tblPrEx>
        <w:tc>
          <w:tcPr>
            <w:tcW w:w="1560" w:type="dxa"/>
            <w:vMerge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Удовлетворен-ность социально-психологи-ческим аспектом</w:t>
            </w:r>
          </w:p>
        </w:tc>
        <w:tc>
          <w:tcPr>
            <w:tcW w:w="1417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83C30" w:rsidTr="00983C30">
        <w:tblPrEx>
          <w:tblLook w:val="04A0"/>
        </w:tblPrEx>
        <w:tc>
          <w:tcPr>
            <w:tcW w:w="1560" w:type="dxa"/>
            <w:vMerge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Удовлетворен-ность административ-ным аспектом</w:t>
            </w:r>
          </w:p>
        </w:tc>
        <w:tc>
          <w:tcPr>
            <w:tcW w:w="1417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66181" w:rsidRDefault="00983C30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66181" w:rsidRDefault="00B66181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E2A29" w:rsidTr="00983C30">
        <w:tblPrEx>
          <w:tblLook w:val="04A0"/>
        </w:tblPrEx>
        <w:tc>
          <w:tcPr>
            <w:tcW w:w="1560" w:type="dxa"/>
            <w:vMerge w:val="restart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AB4D51">
              <w:rPr>
                <w:sz w:val="28"/>
                <w:szCs w:val="28"/>
              </w:rPr>
              <w:t>и</w:t>
            </w:r>
          </w:p>
        </w:tc>
        <w:tc>
          <w:tcPr>
            <w:tcW w:w="2410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Удовлетворен-ность деятельным аспектом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E2A29" w:rsidTr="00983C30">
        <w:tblPrEx>
          <w:tblLook w:val="04A0"/>
        </w:tblPrEx>
        <w:tc>
          <w:tcPr>
            <w:tcW w:w="1560" w:type="dxa"/>
            <w:vMerge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Удовлетворен-ность организа-ционным </w:t>
            </w:r>
            <w:r>
              <w:rPr>
                <w:sz w:val="28"/>
                <w:szCs w:val="28"/>
              </w:rPr>
              <w:lastRenderedPageBreak/>
              <w:t>аспектом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843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E2A29" w:rsidTr="00983C30">
        <w:tblPrEx>
          <w:tblLook w:val="04A0"/>
        </w:tblPrEx>
        <w:tc>
          <w:tcPr>
            <w:tcW w:w="1560" w:type="dxa"/>
            <w:vMerge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Удовлетворен-ность социально-психологи-ческим аспектом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E2A29" w:rsidTr="00983C30">
        <w:tblPrEx>
          <w:tblLook w:val="04A0"/>
        </w:tblPrEx>
        <w:tc>
          <w:tcPr>
            <w:tcW w:w="1560" w:type="dxa"/>
            <w:vMerge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Удовлетворен-ность административ-ным аспектом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985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417" w:type="dxa"/>
          </w:tcPr>
          <w:p w:rsidR="00BE2A29" w:rsidRDefault="00BE2A29" w:rsidP="00B66181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B66181" w:rsidRDefault="00B66181" w:rsidP="00A643D0">
      <w:pPr>
        <w:pStyle w:val="ab"/>
        <w:ind w:left="0"/>
        <w:jc w:val="both"/>
        <w:rPr>
          <w:sz w:val="28"/>
          <w:szCs w:val="28"/>
        </w:rPr>
      </w:pPr>
    </w:p>
    <w:p w:rsidR="006D3750" w:rsidRPr="00206E9D" w:rsidRDefault="006D3750" w:rsidP="006D3750">
      <w:pPr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206E9D">
        <w:rPr>
          <w:rFonts w:ascii="Times New Roman" w:hAnsi="Times New Roman"/>
          <w:b/>
          <w:bCs/>
          <w:i/>
          <w:sz w:val="28"/>
          <w:szCs w:val="28"/>
        </w:rPr>
        <w:t>6.Анализ оздоровительной работы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     Большое значение в ДОУ уделяется решению задач по сохранению здоровья детей, мотивации к здоровому образу жизни. Проведение «Дней здоровья» положительно отразились на отношении к своему здоровью.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     Развивающая среда ДОУ направлена на укрепление психофизического здоровья дошкольников. В детском саду созданы ус</w:t>
      </w:r>
      <w:r>
        <w:rPr>
          <w:rFonts w:ascii="Times New Roman" w:hAnsi="Times New Roman"/>
          <w:sz w:val="28"/>
          <w:szCs w:val="28"/>
        </w:rPr>
        <w:t xml:space="preserve">ловия: </w:t>
      </w:r>
      <w:r w:rsidRPr="00507808">
        <w:rPr>
          <w:rFonts w:ascii="Times New Roman" w:hAnsi="Times New Roman"/>
          <w:sz w:val="28"/>
          <w:szCs w:val="28"/>
        </w:rPr>
        <w:t>прогулочные площадки, спортивная площадка,     В ДОУ была разработана система физкультурно - оздоровительных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07808">
        <w:rPr>
          <w:rFonts w:ascii="Times New Roman" w:hAnsi="Times New Roman"/>
          <w:sz w:val="28"/>
          <w:szCs w:val="28"/>
        </w:rPr>
        <w:t>Для развития</w:t>
      </w:r>
      <w:r w:rsidRPr="00206E9D">
        <w:rPr>
          <w:rFonts w:ascii="Times New Roman" w:hAnsi="Times New Roman"/>
          <w:sz w:val="28"/>
          <w:szCs w:val="28"/>
        </w:rPr>
        <w:t xml:space="preserve"> </w:t>
      </w:r>
      <w:r w:rsidRPr="00507808">
        <w:rPr>
          <w:rFonts w:ascii="Times New Roman" w:hAnsi="Times New Roman"/>
          <w:sz w:val="28"/>
          <w:szCs w:val="28"/>
        </w:rPr>
        <w:t>физкультурно-оздоровительно</w:t>
      </w:r>
      <w:r>
        <w:rPr>
          <w:rFonts w:ascii="Times New Roman" w:hAnsi="Times New Roman"/>
          <w:sz w:val="28"/>
          <w:szCs w:val="28"/>
        </w:rPr>
        <w:t>го направления</w:t>
      </w:r>
      <w:r w:rsidRPr="00507808">
        <w:rPr>
          <w:rFonts w:ascii="Times New Roman" w:hAnsi="Times New Roman"/>
          <w:sz w:val="28"/>
          <w:szCs w:val="28"/>
        </w:rPr>
        <w:t>  в ДОУ созданы  следующие условия: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  Для успешной реализации  оздоровительных задач в работе с детьми, в ДОУ установлены такие формы организации: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утренняя  гимнастика;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физкультурные занятия в зале и на спортивной площадке;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физкультминутки;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гимнастика после сна</w:t>
      </w:r>
      <w:r>
        <w:rPr>
          <w:rFonts w:ascii="Times New Roman" w:hAnsi="Times New Roman"/>
          <w:sz w:val="28"/>
          <w:szCs w:val="28"/>
        </w:rPr>
        <w:t xml:space="preserve"> «Пробуждение»</w:t>
      </w:r>
      <w:r w:rsidRPr="00507808">
        <w:rPr>
          <w:rFonts w:ascii="Times New Roman" w:hAnsi="Times New Roman"/>
          <w:sz w:val="28"/>
          <w:szCs w:val="28"/>
        </w:rPr>
        <w:t>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полоскание полости рта</w:t>
      </w:r>
      <w:r>
        <w:rPr>
          <w:rFonts w:ascii="Times New Roman" w:hAnsi="Times New Roman"/>
          <w:sz w:val="28"/>
          <w:szCs w:val="28"/>
        </w:rPr>
        <w:t>, обтирание сухой рукавичкой;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спортивные игры, праздники, развлечения, дни здоровья;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хождение босиком (летом);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 индивидуальная работа с детьми.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Решению оздоровительных задач способствуют следующие 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07808">
        <w:rPr>
          <w:rFonts w:ascii="Times New Roman" w:hAnsi="Times New Roman"/>
          <w:bCs/>
          <w:i/>
          <w:sz w:val="28"/>
          <w:szCs w:val="28"/>
        </w:rPr>
        <w:t xml:space="preserve">формы организации детей: 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   двигательная разминка между НОД;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   двигательно-оздоровительные физкультурные минутки;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 xml:space="preserve">-        </w:t>
      </w:r>
      <w:r>
        <w:rPr>
          <w:rFonts w:ascii="Times New Roman" w:hAnsi="Times New Roman"/>
          <w:sz w:val="28"/>
          <w:szCs w:val="28"/>
        </w:rPr>
        <w:t>п</w:t>
      </w:r>
      <w:r w:rsidRPr="00507808">
        <w:rPr>
          <w:rFonts w:ascii="Times New Roman" w:hAnsi="Times New Roman"/>
          <w:sz w:val="28"/>
          <w:szCs w:val="28"/>
        </w:rPr>
        <w:t>рогулки;</w:t>
      </w:r>
      <w:r>
        <w:rPr>
          <w:rFonts w:ascii="Times New Roman" w:hAnsi="Times New Roman"/>
          <w:sz w:val="28"/>
          <w:szCs w:val="28"/>
        </w:rPr>
        <w:t xml:space="preserve"> экскурсии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   </w:t>
      </w:r>
      <w:r>
        <w:rPr>
          <w:rFonts w:ascii="Times New Roman" w:hAnsi="Times New Roman"/>
          <w:sz w:val="28"/>
          <w:szCs w:val="28"/>
        </w:rPr>
        <w:t>п</w:t>
      </w:r>
      <w:r w:rsidRPr="00507808">
        <w:rPr>
          <w:rFonts w:ascii="Times New Roman" w:hAnsi="Times New Roman"/>
          <w:sz w:val="28"/>
          <w:szCs w:val="28"/>
        </w:rPr>
        <w:t>одвижные игры на свежем воздухе;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   гимнастика пробуждения после дневного сна,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  «Недели здоровья»,</w:t>
      </w:r>
    </w:p>
    <w:p w:rsidR="006D3750" w:rsidRPr="00507808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>-         самостоятельная двигательная деятельность детей.</w:t>
      </w:r>
    </w:p>
    <w:p w:rsidR="006D3750" w:rsidRPr="006D3750" w:rsidRDefault="006D3750" w:rsidP="006D37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808">
        <w:rPr>
          <w:rFonts w:ascii="Times New Roman" w:hAnsi="Times New Roman"/>
          <w:sz w:val="28"/>
          <w:szCs w:val="28"/>
        </w:rPr>
        <w:tab/>
      </w:r>
      <w:r w:rsidRPr="006D3750">
        <w:rPr>
          <w:rFonts w:ascii="Times New Roman" w:hAnsi="Times New Roman"/>
          <w:sz w:val="28"/>
          <w:szCs w:val="28"/>
        </w:rPr>
        <w:t xml:space="preserve">  Вывод: правильно организованная физкультурно-оздоровительная работа в ДОУ дал</w:t>
      </w:r>
      <w:r>
        <w:rPr>
          <w:rFonts w:ascii="Times New Roman" w:hAnsi="Times New Roman"/>
          <w:sz w:val="28"/>
          <w:szCs w:val="28"/>
        </w:rPr>
        <w:t>а свои положительные результаты.</w:t>
      </w:r>
    </w:p>
    <w:p w:rsidR="006D3750" w:rsidRDefault="006D3750" w:rsidP="006D3750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</w:p>
    <w:p w:rsidR="00A643D0" w:rsidRDefault="00022BE3" w:rsidP="006D3750">
      <w:pPr>
        <w:spacing w:after="0" w:line="240" w:lineRule="auto"/>
        <w:ind w:right="-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643D0">
        <w:rPr>
          <w:rFonts w:ascii="Times New Roman" w:hAnsi="Times New Roman"/>
          <w:b/>
          <w:sz w:val="28"/>
          <w:szCs w:val="28"/>
        </w:rPr>
        <w:t>.Оценка качества кадрового, учебно-методического и библиотечно-    информационного обеспечения.</w:t>
      </w:r>
    </w:p>
    <w:p w:rsidR="00A643D0" w:rsidRPr="00A81CC2" w:rsidRDefault="00A643D0" w:rsidP="00A64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81CC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Педагогическими кадрами ДОУ укомплектовано на  100 %.</w:t>
      </w:r>
    </w:p>
    <w:p w:rsidR="00A643D0" w:rsidRDefault="00C16CBA" w:rsidP="00A64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ДОУ  работают 3</w:t>
      </w:r>
      <w:r w:rsidR="00A643D0">
        <w:rPr>
          <w:rFonts w:ascii="Times New Roman" w:hAnsi="Times New Roman"/>
          <w:sz w:val="28"/>
          <w:szCs w:val="28"/>
        </w:rPr>
        <w:t xml:space="preserve"> педагог</w:t>
      </w:r>
      <w:r w:rsidR="00AB4D51">
        <w:rPr>
          <w:rFonts w:ascii="Times New Roman" w:hAnsi="Times New Roman"/>
          <w:sz w:val="28"/>
          <w:szCs w:val="28"/>
        </w:rPr>
        <w:t>а</w:t>
      </w:r>
      <w:r w:rsidR="00A643D0">
        <w:rPr>
          <w:rFonts w:ascii="Times New Roman" w:hAnsi="Times New Roman"/>
          <w:sz w:val="28"/>
          <w:szCs w:val="28"/>
        </w:rPr>
        <w:t xml:space="preserve"> с высшим</w:t>
      </w:r>
      <w:r>
        <w:rPr>
          <w:rFonts w:ascii="Times New Roman" w:hAnsi="Times New Roman"/>
          <w:sz w:val="28"/>
          <w:szCs w:val="28"/>
        </w:rPr>
        <w:t xml:space="preserve"> и средним</w:t>
      </w:r>
      <w:r w:rsidR="00A643D0">
        <w:rPr>
          <w:rFonts w:ascii="Times New Roman" w:hAnsi="Times New Roman"/>
          <w:sz w:val="28"/>
          <w:szCs w:val="28"/>
        </w:rPr>
        <w:t xml:space="preserve"> образованием </w:t>
      </w:r>
    </w:p>
    <w:p w:rsidR="00A643D0" w:rsidRDefault="00A643D0" w:rsidP="00A64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Возрастной ценз педагогов:</w:t>
      </w:r>
    </w:p>
    <w:p w:rsidR="00A643D0" w:rsidRDefault="00A643D0" w:rsidP="00A64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B4D51">
        <w:rPr>
          <w:rFonts w:ascii="Times New Roman" w:hAnsi="Times New Roman"/>
          <w:sz w:val="28"/>
          <w:szCs w:val="28"/>
        </w:rPr>
        <w:t xml:space="preserve">      1 (100%) педагогов - от 50 до 60</w:t>
      </w:r>
      <w:r>
        <w:rPr>
          <w:rFonts w:ascii="Times New Roman" w:hAnsi="Times New Roman"/>
          <w:sz w:val="28"/>
          <w:szCs w:val="28"/>
        </w:rPr>
        <w:t xml:space="preserve"> лет,</w:t>
      </w:r>
    </w:p>
    <w:p w:rsidR="00A643D0" w:rsidRDefault="00A643D0" w:rsidP="00A64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уровень педагогов:</w:t>
      </w:r>
    </w:p>
    <w:p w:rsidR="00A643D0" w:rsidRDefault="00AB4D51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Один из воспитателей имеет высшую квалификационную категорию.</w:t>
      </w:r>
      <w:r w:rsidR="00A643D0">
        <w:rPr>
          <w:sz w:val="28"/>
          <w:szCs w:val="28"/>
        </w:rPr>
        <w:tab/>
        <w:t>Методическое сопровождение ДОУ соответствует реализации ООП ДО, профессиональным потребностям педагогического работника, специфике условий осуществления образовательного процесса. Активно используются ИКТ.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ab/>
        <w:t>Учебно-методическая оснащенность детского сада позволяет педагогам проводить образовательный процесс на удовлетворительном  уровне.</w:t>
      </w:r>
    </w:p>
    <w:p w:rsidR="00A81CC2" w:rsidRDefault="00A81CC2" w:rsidP="00A81CC2"/>
    <w:p w:rsidR="00A643D0" w:rsidRDefault="00A643D0" w:rsidP="00A81CC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Методическое обеспечение:</w:t>
      </w:r>
    </w:p>
    <w:p w:rsidR="00492F9D" w:rsidRPr="00492F9D" w:rsidRDefault="00492F9D" w:rsidP="00492F9D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492F9D">
        <w:rPr>
          <w:rFonts w:ascii="Times New Roman" w:hAnsi="Times New Roman"/>
          <w:bCs/>
          <w:sz w:val="28"/>
          <w:szCs w:val="28"/>
        </w:rPr>
        <w:t>П.Г.</w:t>
      </w:r>
      <w:r>
        <w:rPr>
          <w:rFonts w:ascii="Times New Roman" w:hAnsi="Times New Roman"/>
          <w:bCs/>
          <w:sz w:val="28"/>
          <w:szCs w:val="28"/>
        </w:rPr>
        <w:t xml:space="preserve"> Саморукова. Как знакомить дошкольников с природой. М. Просвещение 1983</w:t>
      </w:r>
      <w:r w:rsidR="00A643D0" w:rsidRPr="00492F9D">
        <w:rPr>
          <w:rFonts w:ascii="Times New Roman" w:hAnsi="Times New Roman"/>
          <w:bCs/>
          <w:sz w:val="28"/>
          <w:szCs w:val="28"/>
        </w:rPr>
        <w:t xml:space="preserve"> </w:t>
      </w:r>
    </w:p>
    <w:p w:rsidR="00A643D0" w:rsidRPr="00492F9D" w:rsidRDefault="00A643D0" w:rsidP="00A643D0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92F9D">
        <w:rPr>
          <w:rFonts w:ascii="Times New Roman" w:hAnsi="Times New Roman"/>
          <w:bCs/>
          <w:sz w:val="28"/>
          <w:szCs w:val="28"/>
        </w:rPr>
        <w:t>Л.П. Молодова. Игровые-экологические занятия с детьми: Учебно-метод. пособие для воспитателей детских садов и учителей. – 3-е изд. – Мн.: ООО «Асар», 2001.- 128 с.: ил.</w:t>
      </w:r>
    </w:p>
    <w:p w:rsidR="00A643D0" w:rsidRDefault="00492F9D" w:rsidP="00A643D0">
      <w:pPr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С.Н. Николаев. Юный эколог. Москва, 2005</w:t>
      </w:r>
    </w:p>
    <w:p w:rsidR="00A643D0" w:rsidRDefault="00A643D0" w:rsidP="00A643D0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И.А.Морозова, М.А. Пушкарева. Ознакомление с окружающим миром. Конспекты занятий. Для работы с детьми 5-6 лет с ЗПР. – 2-е изд., испр. И доп.  – М.: «Мозаика-Синтез», 2007. – 160 с.</w:t>
      </w:r>
    </w:p>
    <w:p w:rsidR="00A643D0" w:rsidRDefault="00A643D0" w:rsidP="00A643D0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Т.А.Шорыгина. Деревья. Какие они? Книга для воспитателей, гувернеров и родителей. – М.: Издательство ГНОМ и Д, 2002. – 96 с.</w:t>
      </w:r>
    </w:p>
    <w:p w:rsidR="00492F9D" w:rsidRDefault="00492F9D" w:rsidP="00A643D0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О.С. Ушакова. Занятия по развитию речи в детском саду. Издательство «Совершенство»,1999</w:t>
      </w:r>
    </w:p>
    <w:p w:rsidR="00492F9D" w:rsidRDefault="00492F9D" w:rsidP="00A643D0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В.В. Коваленко. Развитие связной речи. М.,2001</w:t>
      </w:r>
    </w:p>
    <w:p w:rsidR="00492F9D" w:rsidRDefault="00492F9D" w:rsidP="00A643D0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Л.Н. Арефьева. Лексические темы по развитию речи детей 4-8 лет. М.,2007</w:t>
      </w:r>
    </w:p>
    <w:p w:rsidR="00A643D0" w:rsidRDefault="00A643D0" w:rsidP="00A643D0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И.А.Морозова, М.А.Пушкарёва – КРО. Развитие элементарных математических представлений. - Москва «Мозаика-синтез» 2007</w:t>
      </w:r>
    </w:p>
    <w:p w:rsidR="00A643D0" w:rsidRPr="006D3750" w:rsidRDefault="00A643D0" w:rsidP="006D3750">
      <w:pPr>
        <w:numPr>
          <w:ilvl w:val="0"/>
          <w:numId w:val="16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В.П.Новикова – Математика в детском саду. - Москва «Мозаика-синтез» 2001</w:t>
      </w:r>
    </w:p>
    <w:p w:rsidR="00A643D0" w:rsidRDefault="00A643D0" w:rsidP="00A643D0">
      <w:pPr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Салагаева Л.М. Объемные картинки: Учебно-методическое пособие для дошкольников. СПб.: ДЕТСВО-ПРЕСС: 2007 – 64 с., ил. + цв. вкл.</w:t>
      </w:r>
    </w:p>
    <w:p w:rsidR="00D92AE4" w:rsidRDefault="00D92AE4" w:rsidP="00A643D0">
      <w:pPr>
        <w:pStyle w:val="ab"/>
        <w:numPr>
          <w:ilvl w:val="0"/>
          <w:numId w:val="20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Н.Н. Авдеева, Щ.Л. Князева, Р.Б. Стеркина. Безопасность. М., 1998</w:t>
      </w:r>
    </w:p>
    <w:p w:rsidR="0045084E" w:rsidRPr="007B4B09" w:rsidRDefault="00A643D0" w:rsidP="007B4B09">
      <w:pPr>
        <w:pStyle w:val="ab"/>
        <w:numPr>
          <w:ilvl w:val="0"/>
          <w:numId w:val="20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Т.А. Шорыгина. Осторожные сказки. Безопасность для малышей. – М.: Прометей; Книголюб, 2003. 80с. (Развивающие сказки для детей)</w:t>
      </w:r>
    </w:p>
    <w:p w:rsidR="0045084E" w:rsidRDefault="00A643D0" w:rsidP="0045084E">
      <w:pPr>
        <w:pStyle w:val="ab"/>
        <w:numPr>
          <w:ilvl w:val="0"/>
          <w:numId w:val="20"/>
        </w:numPr>
        <w:spacing w:after="200" w:line="276" w:lineRule="auto"/>
        <w:ind w:left="0" w:firstLine="0"/>
        <w:rPr>
          <w:sz w:val="28"/>
          <w:szCs w:val="28"/>
        </w:rPr>
      </w:pPr>
      <w:r w:rsidRPr="0045084E">
        <w:rPr>
          <w:sz w:val="28"/>
          <w:szCs w:val="28"/>
        </w:rPr>
        <w:lastRenderedPageBreak/>
        <w:t>Физкультурно-оздоровительная работа в ДОУ: из опыта работы / Авт. – сост. О.Н. Моргунова.- Воронеж: ЧП Лакоценин С. С. , 2007. – 176 с.</w:t>
      </w:r>
    </w:p>
    <w:p w:rsidR="00A643D0" w:rsidRDefault="00A643D0" w:rsidP="00A643D0">
      <w:pPr>
        <w:pStyle w:val="aa"/>
        <w:numPr>
          <w:ilvl w:val="0"/>
          <w:numId w:val="20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Луконина Н.Н., Чадова Л.Е. Физкультурные праздники в детском саду. – М.: Айрис-пресс, 2003. – 128 с.: ил., ноты</w:t>
      </w:r>
    </w:p>
    <w:p w:rsidR="00A643D0" w:rsidRDefault="00A643D0" w:rsidP="00A643D0">
      <w:pPr>
        <w:pStyle w:val="aa"/>
        <w:numPr>
          <w:ilvl w:val="0"/>
          <w:numId w:val="22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Занятия по развитию речи в детском саду. Программа </w:t>
      </w:r>
      <w:r>
        <w:rPr>
          <w:sz w:val="28"/>
          <w:szCs w:val="28"/>
        </w:rPr>
        <w:tab/>
        <w:t xml:space="preserve"> и конспекты. Книга для воспитателей детского  ада / О.С. Ушакова, А.Г. Арушанова, А.И. Максаков,Е.М. Струнина, Т.М. Юртайкина; Под ред. О.С. Ушаковой - М.: Изд-во «Совершенство», 1999. – 384 с.</w:t>
      </w:r>
    </w:p>
    <w:p w:rsidR="00A643D0" w:rsidRDefault="00A643D0" w:rsidP="00A643D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Н.В. Волчкова, Н.В.Степанова.  Конспекты занятий в старшей группе детского сада. Развитие речи. Практическое пособие для воспитателей и методистов в ДОУ. – Воронеж: ТЦ «Учитель»,  2006. – 111 с.</w:t>
      </w:r>
    </w:p>
    <w:p w:rsidR="00A643D0" w:rsidRDefault="00A643D0" w:rsidP="00A643D0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Конспекты интегрированных занятий во второй младшей группе детского сада. Ознакомление с художественной литературой. Развитие речи. Обучение грамоте: Практическое пособие для воспитателей ДОУ // Авт. – сост. Аджи А.В. – Воронеж: «Учитель»,  2006. – 170 с.</w:t>
      </w:r>
    </w:p>
    <w:p w:rsidR="00A643D0" w:rsidRPr="007B4B09" w:rsidRDefault="00A643D0" w:rsidP="007B4B09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Стрелкова Л.П. Уроки сказок.- М.: Педагогика, 1989. – 128 с.: ил.</w:t>
      </w:r>
    </w:p>
    <w:p w:rsidR="006D3750" w:rsidRDefault="00A643D0" w:rsidP="006D3750">
      <w:pPr>
        <w:pStyle w:val="ab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А. С. Галанов, С. Н. Корнилова, С. Л. Куликова Занятия с дошкольниками по изобразительному искусству. – М.: ТЦ «Сфера», 2000. – 80 с.</w:t>
      </w:r>
    </w:p>
    <w:p w:rsidR="00A643D0" w:rsidRPr="006D3750" w:rsidRDefault="00A643D0" w:rsidP="006D3750">
      <w:pPr>
        <w:pStyle w:val="ab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 w:rsidRPr="006D3750">
        <w:rPr>
          <w:sz w:val="28"/>
          <w:szCs w:val="28"/>
        </w:rPr>
        <w:t>Н.В. Дубровская. Рисунки из ладошек: Рабочая тетрадь для детей 4-5 лет. – СПб.: «ДЕТСВО-ПРЕСС», 2004. – 24с., ил.</w:t>
      </w:r>
    </w:p>
    <w:p w:rsidR="00A643D0" w:rsidRDefault="00A643D0" w:rsidP="00A643D0">
      <w:pPr>
        <w:pStyle w:val="ab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Е. Щабельникова, Е. Каминская  Я леплю из пластина… - М.: ООО ИКТЦ «ЛАДА», 2010. 168 с., ил.</w:t>
      </w:r>
    </w:p>
    <w:p w:rsidR="00A643D0" w:rsidRDefault="00A643D0" w:rsidP="00A643D0">
      <w:pPr>
        <w:pStyle w:val="ab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О.Ю.Тихомирова, Г.А. Лебедева. Пластилиновая картина: Для работы с детьми дошкольного и младшего возраста. М.: МОЗАИКА-СИНТЕЗ, 2011. – 64 с., цв. вкл.</w:t>
      </w:r>
    </w:p>
    <w:p w:rsidR="00A643D0" w:rsidRDefault="00A643D0" w:rsidP="00A643D0">
      <w:pPr>
        <w:pStyle w:val="ab"/>
        <w:numPr>
          <w:ilvl w:val="0"/>
          <w:numId w:val="24"/>
        </w:numPr>
        <w:spacing w:after="20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Волкова Н.В. подарки к празднику своими руками / Волкова Н.В. Ростов н/Д: Феникс, 2009. – 252, [1]: ил.</w:t>
      </w:r>
    </w:p>
    <w:p w:rsidR="00A643D0" w:rsidRDefault="00A643D0" w:rsidP="00A643D0">
      <w:pPr>
        <w:numPr>
          <w:ilvl w:val="0"/>
          <w:numId w:val="26"/>
        </w:numPr>
        <w:ind w:left="567" w:hanging="57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Г.Зайцев – «Уроки Мойдодыра» - Санкт-Петербург «Акцидент» 1999</w:t>
      </w:r>
    </w:p>
    <w:p w:rsidR="00A643D0" w:rsidRPr="006D3750" w:rsidRDefault="00A643D0" w:rsidP="006D3750">
      <w:pPr>
        <w:numPr>
          <w:ilvl w:val="0"/>
          <w:numId w:val="26"/>
        </w:numPr>
        <w:ind w:left="567" w:hanging="57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Оздоровление детей в условиях детского сада / Л.В. Кочеткова. - М., ТЦ Сфера, 2008.</w:t>
      </w:r>
    </w:p>
    <w:p w:rsidR="00A643D0" w:rsidRDefault="00A643D0" w:rsidP="00A64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3D0" w:rsidRDefault="00A643D0" w:rsidP="00A643D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Наглядно – дидактические пособия, альбомы, игры, демонстрационные материалы </w:t>
      </w:r>
    </w:p>
    <w:p w:rsidR="00A643D0" w:rsidRDefault="00A643D0" w:rsidP="00A643D0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Логические блоки Дьенеша: наглядно-дидактическое пособие. </w:t>
      </w:r>
    </w:p>
    <w:p w:rsidR="00A643D0" w:rsidRDefault="00A643D0" w:rsidP="00A643D0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Методическое сопровождение З.А.Михайловой. – СПб.: Корвет, 1995-2011. 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Финкельштейн Б.Б. Давайте вместе поиграем: комплект игр.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СПб:Корвет, 1998-2011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Логика и цифры. Учебно-игровое пособие для детей 4-6  лет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Играем в математику. Учебно – игровое пособие для детей 5-7 лет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Кубики «Сложи узор». Развивающая игра. ООО «Корвет»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Кубики алфавит русский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Кубики дидактические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Логическая мозаика. Учебный мозаичный набор. ООО «Корвет»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Цветные счетные палочки Кюизенера. наглядно-дидактическое пособие. Методическое сопровождение З.А. Михайловой. – СПб.: Корвет,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Финкельштейн  Б.Б. На  золотом крыльце сидели: альбом игр и упражнений СПб:Корвет, 2003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Кростики (комплект игр к счетным палочкам Кюизенера)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Настольная игра «Логическая мозаика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материал «Дикие животные и их детёныши» Москва «Прометей» МПГУ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Н.В.Нищева. Информационно-деловое оснащение. Материалы для оформления родительского уголка. Санкт-Петербург. «Детство-Пресс»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Деревянный конструктор геометрический 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Счётный и раздаточный материал по формированию элементарны математических представлений.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Демонстрационный счётный материал по формированию элементарных математических представлений.</w:t>
      </w:r>
    </w:p>
    <w:p w:rsidR="00A643D0" w:rsidRDefault="00A643D0" w:rsidP="00A643D0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Наборы геометрических фигур.</w:t>
      </w:r>
    </w:p>
    <w:p w:rsidR="00A643D0" w:rsidRDefault="00044B8E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643D0">
        <w:rPr>
          <w:rFonts w:ascii="Times New Roman" w:hAnsi="Times New Roman"/>
          <w:sz w:val="28"/>
          <w:szCs w:val="28"/>
        </w:rPr>
        <w:t xml:space="preserve">В дальнейшем по мере выпуска новых методических пособий в соответствии ФГОС ДОУ будет проводиться работа по приобретению необходимого методического материала, игрушек и оборудования. 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Методической службой отдела образования Чаплыгинского района организовывалось и проводилось обучение педагогического персонала на семинарах. В т</w:t>
      </w:r>
      <w:r w:rsidR="00AB4D51">
        <w:rPr>
          <w:rFonts w:ascii="Times New Roman" w:hAnsi="Times New Roman"/>
          <w:sz w:val="28"/>
          <w:szCs w:val="28"/>
        </w:rPr>
        <w:t>ечение учебного года воспитатели занимали</w:t>
      </w:r>
      <w:r>
        <w:rPr>
          <w:rFonts w:ascii="Times New Roman" w:hAnsi="Times New Roman"/>
          <w:sz w:val="28"/>
          <w:szCs w:val="28"/>
        </w:rPr>
        <w:t>сь самообразованием.</w:t>
      </w:r>
    </w:p>
    <w:p w:rsidR="00AB4D51" w:rsidRDefault="00AB4D51" w:rsidP="00A81CC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3D0" w:rsidRDefault="00022BE3" w:rsidP="00A81C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A643D0">
        <w:rPr>
          <w:rFonts w:ascii="Times New Roman" w:hAnsi="Times New Roman"/>
          <w:b/>
          <w:sz w:val="28"/>
          <w:szCs w:val="28"/>
        </w:rPr>
        <w:t>.Оценка материально-технической базы.</w:t>
      </w:r>
    </w:p>
    <w:p w:rsidR="00A643D0" w:rsidRDefault="0045084E" w:rsidP="00A643D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A643D0">
        <w:rPr>
          <w:rFonts w:ascii="Times New Roman" w:eastAsia="Arial Unicode MS" w:hAnsi="Times New Roman"/>
          <w:bCs/>
          <w:sz w:val="28"/>
          <w:szCs w:val="28"/>
          <w:lang w:eastAsia="ru-RU"/>
        </w:rPr>
        <w:t>Материально – техническое обеспечение, оснащение образовательного процесса и развивающая среда</w:t>
      </w:r>
      <w:r w:rsidR="00A643D0">
        <w:rPr>
          <w:rFonts w:ascii="Times New Roman" w:eastAsia="Arial Unicode MS" w:hAnsi="Times New Roman"/>
          <w:sz w:val="28"/>
          <w:szCs w:val="28"/>
          <w:lang w:eastAsia="ru-RU"/>
        </w:rPr>
        <w:t xml:space="preserve"> детского сада отвечают всем требованиям СанПин.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A643D0" w:rsidRDefault="00A643D0" w:rsidP="00A643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>Имеется музыкальный уголок, где представлены:</w:t>
      </w:r>
    </w:p>
    <w:p w:rsidR="00A643D0" w:rsidRPr="00AB4D51" w:rsidRDefault="00A643D0" w:rsidP="00A643D0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ru-RU"/>
        </w:rPr>
        <w:t xml:space="preserve">-музыкальные инструменты  </w:t>
      </w:r>
    </w:p>
    <w:p w:rsidR="00A643D0" w:rsidRDefault="00A643D0" w:rsidP="00A643D0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Для физического развития </w:t>
      </w:r>
      <w:r w:rsidR="00AB4D51">
        <w:rPr>
          <w:rFonts w:ascii="Times New Roman" w:eastAsia="Arial Unicode MS" w:hAnsi="Times New Roman"/>
          <w:sz w:val="28"/>
          <w:szCs w:val="28"/>
          <w:lang w:eastAsia="ru-RU"/>
        </w:rPr>
        <w:t>детей имее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тся:</w:t>
      </w:r>
    </w:p>
    <w:p w:rsidR="00A643D0" w:rsidRDefault="00A643D0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47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4D5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зал, оборудованный всеми необходимыми для занятий </w:t>
      </w:r>
      <w:r w:rsidR="00AB4D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принадлежностями: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-Обручи - 10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-Мячи -15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 xml:space="preserve"> ш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-Гимнастические маты - 6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A643D0" w:rsidRDefault="00A643D0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дорожка со следочками  - 1 шт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дорожка массажная – 5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-Кегли - 10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-Скакалки – 10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>шт.</w:t>
      </w:r>
    </w:p>
    <w:p w:rsidR="00A643D0" w:rsidRDefault="00AB4D51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-Мячи для метания в даль - 10</w:t>
      </w:r>
      <w:r w:rsidR="00A643D0">
        <w:rPr>
          <w:rFonts w:ascii="Times New Roman" w:eastAsia="Times New Roman" w:hAnsi="Times New Roman"/>
          <w:sz w:val="28"/>
          <w:szCs w:val="28"/>
          <w:lang w:eastAsia="ru-RU"/>
        </w:rPr>
        <w:t xml:space="preserve"> шт.</w:t>
      </w:r>
    </w:p>
    <w:p w:rsidR="00A643D0" w:rsidRDefault="00A643D0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-Мешочки с песком для метания и другое нестандартное оборудование.</w:t>
      </w:r>
    </w:p>
    <w:p w:rsidR="00A643D0" w:rsidRDefault="00A643D0" w:rsidP="00A64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участке ДОУ оборудована спортивная площадка для проведения физкультурных занятий на воздухе и спортивных игр.</w:t>
      </w:r>
    </w:p>
    <w:p w:rsidR="00A643D0" w:rsidRDefault="00A643D0" w:rsidP="00A643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игрового оборудования для учебно-материального обеспечения</w:t>
      </w:r>
    </w:p>
    <w:p w:rsidR="00A643D0" w:rsidRDefault="00A643D0" w:rsidP="00A643D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сюжетной игры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5812"/>
        <w:gridCol w:w="1626"/>
      </w:tblGrid>
      <w:tr w:rsidR="00A643D0" w:rsidTr="00A643D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Игрушки-персонажи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ролевые атрибуты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BF5C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Куклы </w:t>
            </w:r>
            <w:r w:rsidR="00A6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BF5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6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33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Центр «Развивающий мини»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3разные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Игрушки - предметы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оперирования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столовой и чайной посуды «Хозяюшка»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чайной посуды, средний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кухонной посуды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для улицы: ведерко, формочки,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совочек, лопатка, грабельки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овощей и фруктов (объемные -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муляжи)      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хлеба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парикмахера с феном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48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33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 Лидер</w:t>
            </w:r>
            <w:r w:rsidR="00A6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Машины средних размеров (пожарная, кран, сеновоз)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Автомобили мелкие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6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</w:tbl>
    <w:p w:rsidR="00A643D0" w:rsidRDefault="00A643D0" w:rsidP="00A643D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3D0" w:rsidRDefault="00A643D0" w:rsidP="00A643D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игры с правилами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5387"/>
        <w:gridCol w:w="1626"/>
      </w:tblGrid>
      <w:tr w:rsidR="00A643D0" w:rsidTr="00A643D0">
        <w:trPr>
          <w:cantSplit/>
          <w:trHeight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Тип оборудования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A643D0" w:rsidTr="00A643D0">
        <w:trPr>
          <w:cantSplit/>
          <w:trHeight w:val="428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на ловкость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3305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Игры с логическими блоками «Давайте вместе поиграем»</w:t>
            </w:r>
            <w:r w:rsidR="00A6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330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Кегли (набор)  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Мячи разного размера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B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643D0" w:rsidTr="00A643D0">
        <w:trPr>
          <w:cantSplit/>
          <w:trHeight w:val="31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Дорожка - шагайка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игр "на удачу"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480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Домино (с картинками)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Для игр на развитие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интеллектуальных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особенностей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Кубики «Сложи узор»</w:t>
            </w:r>
            <w:r w:rsidR="00A643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643D0" w:rsidTr="00A643D0">
        <w:trPr>
          <w:cantSplit/>
          <w:trHeight w:val="615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Логическая мозаика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A643D0" w:rsidRDefault="00A643D0" w:rsidP="00A643D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изобразительной деятельности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5130"/>
        <w:gridCol w:w="2160"/>
      </w:tblGrid>
      <w:tr w:rsidR="00A643D0" w:rsidTr="00A643D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рисования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цветных карандашей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набор на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каждого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фломастеров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 шариковых ручек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Цветные восковые мелки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Гуашь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Акварельные краски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Круглые кисти (беличьи, колонковые)     </w:t>
            </w:r>
          </w:p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43D0" w:rsidTr="00A643D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Банки для промывания ворса кисти от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краски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1банка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(15 x 15)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141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Пластилин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коробки на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одного ребенка</w:t>
            </w:r>
          </w:p>
        </w:tc>
      </w:tr>
      <w:tr w:rsidR="00A643D0" w:rsidTr="00A643D0">
        <w:trPr>
          <w:cantSplit/>
          <w:trHeight w:val="48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лепки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Доска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Салфетка из ткани, хорошо впитывающей воду (30 x 30), для вытирания рук во время лепки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1085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Розетки для клея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аппликации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Подносы для форм и обрезков бумаги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Пластины, на которые дети кладут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фигуры для намазывания клеем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из разных сортов цветной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бумаги для занятий аппликацией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Файлы из прозрачной синтетической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пленки для хранения обрезков бумаги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Щетинные кисти для клея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Подставки для кистей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Ножницы с тупыми концами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каждого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ребенка    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43D0" w:rsidRDefault="00A643D0" w:rsidP="00A643D0">
      <w:pPr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Оборудование для конструирования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00"/>
        <w:gridCol w:w="5130"/>
        <w:gridCol w:w="2160"/>
      </w:tblGrid>
      <w:tr w:rsidR="00A643D0" w:rsidTr="00A643D0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оборудования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Основной набор материалов и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оборудования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Строительный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материал      </w:t>
            </w:r>
          </w:p>
          <w:p w:rsidR="00A643D0" w:rsidRDefault="00A6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цветной 50-60 деталей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643D0" w:rsidTr="00A643D0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Наборы игрушек (транспорт и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строительные машины, фигурки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животных,  и т.п.)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см. "Материалы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для игровой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деятельности"</w:t>
            </w:r>
          </w:p>
        </w:tc>
      </w:tr>
      <w:tr w:rsidR="00A643D0" w:rsidTr="00A643D0">
        <w:trPr>
          <w:cantSplit/>
          <w:trHeight w:val="72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Конструкторы из серии "LEGO"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«Самоделкин</w:t>
            </w:r>
            <w:r w:rsidR="00047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643D0" w:rsidTr="00A643D0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«Теремок» 120 деталей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464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цветной 50-60 дет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643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464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деревянный 5-7 лет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047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Кубики алфавит русский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A643D0" w:rsidTr="00A643D0">
        <w:trPr>
          <w:cantSplit/>
          <w:trHeight w:val="360"/>
        </w:trPr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643D0" w:rsidRDefault="00A643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0478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3D0" w:rsidRDefault="00AB4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047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</w:t>
            </w:r>
          </w:p>
        </w:tc>
      </w:tr>
    </w:tbl>
    <w:p w:rsidR="00A643D0" w:rsidRDefault="00A643D0" w:rsidP="00A643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43D0" w:rsidRDefault="00A643D0" w:rsidP="00A643D0">
      <w:pPr>
        <w:spacing w:after="0" w:line="240" w:lineRule="auto"/>
        <w:jc w:val="both"/>
        <w:rPr>
          <w:sz w:val="28"/>
          <w:szCs w:val="28"/>
        </w:rPr>
      </w:pPr>
    </w:p>
    <w:p w:rsidR="00A643D0" w:rsidRDefault="00A643D0" w:rsidP="00A64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Детский сад оборудован   системами безопасности: автомат</w:t>
      </w:r>
      <w:r w:rsidR="00D74A25">
        <w:rPr>
          <w:rFonts w:ascii="Times New Roman" w:hAnsi="Times New Roman"/>
          <w:sz w:val="28"/>
          <w:szCs w:val="28"/>
        </w:rPr>
        <w:t>ическая пожарная сигнализация.</w:t>
      </w:r>
    </w:p>
    <w:p w:rsidR="00A643D0" w:rsidRDefault="00A643D0" w:rsidP="00A643D0">
      <w:pPr>
        <w:pStyle w:val="aa"/>
        <w:rPr>
          <w:sz w:val="28"/>
          <w:szCs w:val="28"/>
          <w:u w:val="single"/>
        </w:rPr>
      </w:pPr>
      <w:r>
        <w:rPr>
          <w:sz w:val="28"/>
          <w:szCs w:val="28"/>
        </w:rPr>
        <w:t>Оказание медико-санитарной помощи обучающимся осуществляет ГУЗ «Чаплыгинская РБ</w:t>
      </w:r>
      <w:r>
        <w:rPr>
          <w:sz w:val="28"/>
          <w:szCs w:val="28"/>
          <w:u w:val="single"/>
        </w:rPr>
        <w:t>»</w:t>
      </w:r>
    </w:p>
    <w:p w:rsidR="00083A5F" w:rsidRDefault="00083A5F" w:rsidP="00A81C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43D0" w:rsidRPr="00A81CC2" w:rsidRDefault="00022BE3" w:rsidP="00A81C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643D0">
        <w:rPr>
          <w:rFonts w:ascii="Times New Roman" w:hAnsi="Times New Roman"/>
          <w:b/>
          <w:sz w:val="28"/>
          <w:szCs w:val="28"/>
        </w:rPr>
        <w:t>.Оценка функционирования внутренней системы оценки качества образования.</w:t>
      </w:r>
      <w:r w:rsidR="00A81CC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083A5F">
        <w:rPr>
          <w:rFonts w:ascii="Times New Roman" w:hAnsi="Times New Roman"/>
          <w:b/>
          <w:sz w:val="28"/>
          <w:szCs w:val="28"/>
        </w:rPr>
        <w:t xml:space="preserve">      </w:t>
      </w:r>
      <w:r w:rsidR="00A643D0" w:rsidRPr="00A81CC2">
        <w:rPr>
          <w:rFonts w:ascii="Times New Roman" w:hAnsi="Times New Roman"/>
          <w:sz w:val="28"/>
          <w:szCs w:val="28"/>
        </w:rPr>
        <w:t>Целью системы оценки качества образования в ДОУ является установление соответствия качества дошкольного образования Федеральному государственному образовательному стандарту дошкольного образования. Реализация</w:t>
      </w:r>
      <w:r w:rsidR="00A643D0" w:rsidRPr="00A81C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643D0" w:rsidRPr="00A81CC2">
        <w:rPr>
          <w:rFonts w:ascii="Times New Roman" w:hAnsi="Times New Roman"/>
          <w:sz w:val="28"/>
          <w:szCs w:val="28"/>
        </w:rPr>
        <w:t>внутренней системы оценки качества образования осуществляется в ДОУ на основе внутреннего контроля и мониторинга.</w:t>
      </w:r>
      <w:r w:rsidR="00A643D0" w:rsidRPr="00A81CC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A643D0" w:rsidRPr="00A81CC2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A643D0" w:rsidRDefault="00A643D0" w:rsidP="00A643D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</w:t>
      </w:r>
      <w:r>
        <w:rPr>
          <w:sz w:val="28"/>
          <w:szCs w:val="28"/>
        </w:rPr>
        <w:lastRenderedPageBreak/>
        <w:t>Внутренняя система оценки качества образования определялась по трем показателям: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Соответствие разработанной и реализуемой образовательным учреждением ООП ДО требованиям действующих нормативных правовых документов:  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100% - да 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0 % -  частично;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условий реализации ООП ДО требованиям действующих нормативных правовых документов:    70 % - да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30% - частично; </w:t>
      </w:r>
    </w:p>
    <w:p w:rsidR="00A643D0" w:rsidRDefault="00A643D0" w:rsidP="00A643D0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A643D0" w:rsidRDefault="00A643D0" w:rsidP="00A643D0">
      <w:pPr>
        <w:pStyle w:val="ab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100% -устраивает.</w:t>
      </w:r>
    </w:p>
    <w:p w:rsidR="004C5077" w:rsidRPr="0060750C" w:rsidRDefault="004C5077" w:rsidP="00A643D0">
      <w:pPr>
        <w:pStyle w:val="ab"/>
        <w:ind w:left="0" w:firstLine="284"/>
        <w:jc w:val="both"/>
        <w:rPr>
          <w:sz w:val="28"/>
          <w:szCs w:val="28"/>
        </w:rPr>
      </w:pPr>
      <w:r w:rsidRPr="0060750C">
        <w:rPr>
          <w:sz w:val="28"/>
          <w:szCs w:val="28"/>
        </w:rPr>
        <w:t xml:space="preserve">Вывод: для успешной деятельности в условиях модернизации образования ДОУ должен реализовать следующие направления развития: </w:t>
      </w:r>
    </w:p>
    <w:p w:rsidR="004C5077" w:rsidRPr="0060750C" w:rsidRDefault="004C5077" w:rsidP="00A643D0">
      <w:pPr>
        <w:pStyle w:val="ab"/>
        <w:ind w:left="0" w:firstLine="284"/>
        <w:jc w:val="both"/>
        <w:rPr>
          <w:sz w:val="28"/>
          <w:szCs w:val="28"/>
        </w:rPr>
      </w:pPr>
      <w:r w:rsidRPr="0060750C">
        <w:rPr>
          <w:sz w:val="28"/>
          <w:szCs w:val="28"/>
        </w:rPr>
        <w:sym w:font="Symbol" w:char="F0B7"/>
      </w:r>
      <w:r w:rsidRPr="0060750C">
        <w:rPr>
          <w:sz w:val="28"/>
          <w:szCs w:val="28"/>
        </w:rPr>
        <w:t xml:space="preserve"> совершенствовать материально-техническую базу учреждения; </w:t>
      </w:r>
    </w:p>
    <w:p w:rsidR="004C5077" w:rsidRPr="0060750C" w:rsidRDefault="004C5077" w:rsidP="00A643D0">
      <w:pPr>
        <w:pStyle w:val="ab"/>
        <w:ind w:left="0" w:firstLine="284"/>
        <w:jc w:val="both"/>
        <w:rPr>
          <w:sz w:val="28"/>
          <w:szCs w:val="28"/>
        </w:rPr>
      </w:pPr>
      <w:r w:rsidRPr="0060750C">
        <w:rPr>
          <w:sz w:val="28"/>
          <w:szCs w:val="28"/>
        </w:rPr>
        <w:sym w:font="Symbol" w:char="F0B7"/>
      </w:r>
      <w:r w:rsidRPr="0060750C">
        <w:rPr>
          <w:sz w:val="28"/>
          <w:szCs w:val="28"/>
        </w:rPr>
        <w:t xml:space="preserve"> продолжить повышать уровень профессиональных знаний и умений педагогов; </w:t>
      </w:r>
    </w:p>
    <w:p w:rsidR="004C5077" w:rsidRPr="0060750C" w:rsidRDefault="004C5077" w:rsidP="00A643D0">
      <w:pPr>
        <w:pStyle w:val="ab"/>
        <w:ind w:left="0" w:firstLine="284"/>
        <w:jc w:val="both"/>
        <w:rPr>
          <w:sz w:val="28"/>
          <w:szCs w:val="28"/>
        </w:rPr>
      </w:pPr>
      <w:r w:rsidRPr="0060750C">
        <w:rPr>
          <w:sz w:val="28"/>
          <w:szCs w:val="28"/>
        </w:rPr>
        <w:sym w:font="Symbol" w:char="F0B7"/>
      </w:r>
      <w:r w:rsidRPr="0060750C">
        <w:rPr>
          <w:sz w:val="28"/>
          <w:szCs w:val="28"/>
        </w:rPr>
        <w:t xml:space="preserve"> усилить работу по сохранению здоровья участников воспитательно- образовательного процесса, продолжить внедрение здоровьесберегающих технологий;</w:t>
      </w:r>
    </w:p>
    <w:p w:rsidR="00A643D0" w:rsidRPr="004C5077" w:rsidRDefault="004C5077" w:rsidP="00A643D0">
      <w:pPr>
        <w:pStyle w:val="ab"/>
        <w:ind w:left="0" w:firstLine="284"/>
        <w:jc w:val="both"/>
        <w:rPr>
          <w:b/>
          <w:sz w:val="28"/>
          <w:szCs w:val="28"/>
        </w:rPr>
      </w:pPr>
      <w:r w:rsidRPr="0060750C">
        <w:rPr>
          <w:sz w:val="28"/>
          <w:szCs w:val="28"/>
        </w:rPr>
        <w:t xml:space="preserve"> </w:t>
      </w:r>
      <w:r w:rsidRPr="0060750C">
        <w:rPr>
          <w:sz w:val="28"/>
          <w:szCs w:val="28"/>
        </w:rPr>
        <w:sym w:font="Symbol" w:char="F0B7"/>
      </w:r>
      <w:r w:rsidRPr="0060750C">
        <w:rPr>
          <w:sz w:val="28"/>
          <w:szCs w:val="28"/>
        </w:rPr>
        <w:t xml:space="preserve"> формировать систему эффективного взаимодействия с семьями воспитанников</w:t>
      </w:r>
      <w:r w:rsidRPr="004C5077">
        <w:rPr>
          <w:b/>
          <w:sz w:val="28"/>
          <w:szCs w:val="28"/>
        </w:rPr>
        <w:t>.</w:t>
      </w:r>
    </w:p>
    <w:p w:rsidR="00A643D0" w:rsidRDefault="00A643D0" w:rsidP="00A643D0">
      <w:pPr>
        <w:pStyle w:val="aa"/>
        <w:ind w:left="-567"/>
        <w:jc w:val="both"/>
      </w:pPr>
      <w:r>
        <w:rPr>
          <w:sz w:val="28"/>
          <w:szCs w:val="28"/>
        </w:rPr>
        <w:tab/>
      </w:r>
    </w:p>
    <w:p w:rsidR="00A643D0" w:rsidRDefault="00083A5F" w:rsidP="00A64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работу ДОУ в 2016-2017</w:t>
      </w:r>
      <w:r w:rsidR="00A643D0">
        <w:rPr>
          <w:rFonts w:ascii="Times New Roman" w:hAnsi="Times New Roman"/>
          <w:sz w:val="28"/>
          <w:szCs w:val="28"/>
        </w:rPr>
        <w:t xml:space="preserve"> году удовлетворительной.</w:t>
      </w:r>
    </w:p>
    <w:p w:rsidR="00A643D0" w:rsidRDefault="00A643D0" w:rsidP="00A643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 </w:t>
      </w:r>
      <w:r w:rsidR="00F911C3">
        <w:rPr>
          <w:rFonts w:ascii="Times New Roman" w:hAnsi="Times New Roman"/>
          <w:sz w:val="28"/>
          <w:szCs w:val="28"/>
        </w:rPr>
        <w:t xml:space="preserve"> заведующий  ДОУ   Г.А. Лунева</w:t>
      </w:r>
      <w:r w:rsidR="00A81CC2">
        <w:rPr>
          <w:rFonts w:ascii="Times New Roman" w:hAnsi="Times New Roman"/>
          <w:sz w:val="28"/>
          <w:szCs w:val="28"/>
        </w:rPr>
        <w:t>.</w:t>
      </w:r>
    </w:p>
    <w:p w:rsidR="00A643D0" w:rsidRPr="00083A5F" w:rsidRDefault="00A643D0" w:rsidP="00A81C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83A5F">
        <w:rPr>
          <w:rFonts w:ascii="Times New Roman" w:hAnsi="Times New Roman"/>
          <w:b/>
          <w:sz w:val="28"/>
          <w:szCs w:val="28"/>
        </w:rPr>
        <w:t>Анализ результатов  показ</w:t>
      </w:r>
      <w:r w:rsidR="00A81CC2" w:rsidRPr="00083A5F">
        <w:rPr>
          <w:rFonts w:ascii="Times New Roman" w:hAnsi="Times New Roman"/>
          <w:b/>
          <w:sz w:val="28"/>
          <w:szCs w:val="28"/>
        </w:rPr>
        <w:t>ателей  деятельнос</w:t>
      </w:r>
      <w:r w:rsidR="00083A5F">
        <w:rPr>
          <w:rFonts w:ascii="Times New Roman" w:hAnsi="Times New Roman"/>
          <w:b/>
          <w:sz w:val="28"/>
          <w:szCs w:val="28"/>
        </w:rPr>
        <w:t>ти ДОУ за 2016-2017</w:t>
      </w:r>
      <w:r w:rsidRPr="00083A5F">
        <w:rPr>
          <w:rFonts w:ascii="Times New Roman" w:hAnsi="Times New Roman"/>
          <w:b/>
          <w:sz w:val="28"/>
          <w:szCs w:val="28"/>
        </w:rPr>
        <w:t>г показал что: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- общая численность воспитанников, осваивающих образовательную программу в р</w:t>
      </w:r>
      <w:r w:rsidR="00083A5F">
        <w:rPr>
          <w:sz w:val="28"/>
          <w:szCs w:val="28"/>
        </w:rPr>
        <w:t>ежиме полного дня составляет -33</w:t>
      </w:r>
      <w:r w:rsidR="00293B0A">
        <w:rPr>
          <w:sz w:val="28"/>
          <w:szCs w:val="28"/>
        </w:rPr>
        <w:t xml:space="preserve"> человек, что соответствует 83</w:t>
      </w:r>
      <w:r>
        <w:rPr>
          <w:sz w:val="28"/>
          <w:szCs w:val="28"/>
        </w:rPr>
        <w:t>% наполняемости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- детей с ограниченными возможностями здоровья в ДОУ нет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- средний показатель пропущенных дней по болезн</w:t>
      </w:r>
      <w:r w:rsidR="00A81CC2">
        <w:rPr>
          <w:sz w:val="28"/>
          <w:szCs w:val="28"/>
        </w:rPr>
        <w:t>и на одного ребенка составляет 4 дня, что на 3</w:t>
      </w:r>
      <w:r>
        <w:rPr>
          <w:sz w:val="28"/>
          <w:szCs w:val="28"/>
        </w:rPr>
        <w:t>% меньше по сравнению с прошлым годом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- шта</w:t>
      </w:r>
      <w:r w:rsidR="00083A5F">
        <w:rPr>
          <w:sz w:val="28"/>
          <w:szCs w:val="28"/>
        </w:rPr>
        <w:t>т ДОУ укомплектован, воспитатели имею</w:t>
      </w:r>
      <w:r>
        <w:rPr>
          <w:sz w:val="28"/>
          <w:szCs w:val="28"/>
        </w:rPr>
        <w:t xml:space="preserve">т высшее образование 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- необходимо пройти профессиональную пер</w:t>
      </w:r>
      <w:r w:rsidR="00083A5F">
        <w:rPr>
          <w:sz w:val="28"/>
          <w:szCs w:val="28"/>
        </w:rPr>
        <w:t>еподготовку по профилю одному из воспитателей;</w:t>
      </w:r>
    </w:p>
    <w:p w:rsidR="00A643D0" w:rsidRDefault="00A643D0" w:rsidP="00A643D0">
      <w:pPr>
        <w:pStyle w:val="aa"/>
        <w:rPr>
          <w:sz w:val="28"/>
          <w:szCs w:val="28"/>
        </w:rPr>
      </w:pPr>
      <w:r>
        <w:rPr>
          <w:sz w:val="28"/>
          <w:szCs w:val="28"/>
        </w:rPr>
        <w:t>- общая площадь помещений, в которых осуществляется образовательная деятельность, в расчете н</w:t>
      </w:r>
      <w:r w:rsidR="00293B0A">
        <w:rPr>
          <w:sz w:val="28"/>
          <w:szCs w:val="28"/>
        </w:rPr>
        <w:t>а одного ребенка составляет 5,1</w:t>
      </w:r>
      <w:r>
        <w:rPr>
          <w:sz w:val="28"/>
          <w:szCs w:val="28"/>
        </w:rPr>
        <w:t>кв.м, что соответствует нормам СанПин</w:t>
      </w:r>
    </w:p>
    <w:p w:rsidR="00310162" w:rsidRDefault="00A643D0" w:rsidP="00467303">
      <w:pPr>
        <w:pStyle w:val="aa"/>
        <w:jc w:val="both"/>
        <w:rPr>
          <w:b/>
        </w:rPr>
      </w:pPr>
      <w:r>
        <w:rPr>
          <w:sz w:val="28"/>
          <w:szCs w:val="28"/>
        </w:rPr>
        <w:t>-для двигательной активности и разнообразной игровой деятельности на прогулке имеется прогулочная площадка</w:t>
      </w:r>
      <w:r>
        <w:rPr>
          <w:b/>
        </w:rPr>
        <w:t>.</w:t>
      </w:r>
    </w:p>
    <w:p w:rsidR="00083A5F" w:rsidRDefault="00083A5F" w:rsidP="00083A5F">
      <w:pPr>
        <w:spacing w:line="240" w:lineRule="auto"/>
      </w:pPr>
    </w:p>
    <w:p w:rsidR="00310162" w:rsidRDefault="00310162" w:rsidP="00083A5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8.Показате</w:t>
      </w:r>
      <w:r w:rsidR="00083A5F">
        <w:rPr>
          <w:rFonts w:ascii="Times New Roman" w:hAnsi="Times New Roman"/>
          <w:b/>
          <w:sz w:val="28"/>
          <w:szCs w:val="28"/>
        </w:rPr>
        <w:t>ли деятельности МБДОУ д/с «Полянка» с. Новополянь</w:t>
      </w:r>
      <w:r>
        <w:rPr>
          <w:rFonts w:ascii="Times New Roman" w:hAnsi="Times New Roman"/>
          <w:b/>
          <w:sz w:val="28"/>
          <w:szCs w:val="28"/>
        </w:rPr>
        <w:t>е Чаплыгинского района, подлежащей  самообследованию.</w:t>
      </w:r>
    </w:p>
    <w:tbl>
      <w:tblPr>
        <w:tblW w:w="964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1"/>
        <w:gridCol w:w="7074"/>
        <w:gridCol w:w="1550"/>
      </w:tblGrid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tabs>
                <w:tab w:val="left" w:pos="4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</w:t>
            </w:r>
            <w:r>
              <w:rPr>
                <w:sz w:val="28"/>
                <w:szCs w:val="28"/>
              </w:rPr>
              <w:lastRenderedPageBreak/>
              <w:t>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человек/%</w:t>
            </w:r>
          </w:p>
          <w:p w:rsidR="00310162" w:rsidRPr="00083A5F" w:rsidRDefault="00083A5F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человек/%</w:t>
            </w:r>
          </w:p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1/100%                                                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человек/человек</w:t>
            </w:r>
          </w:p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</w:t>
            </w:r>
            <w:r w:rsidR="00083A5F">
              <w:rPr>
                <w:sz w:val="28"/>
                <w:szCs w:val="28"/>
              </w:rPr>
              <w:t>17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162" w:rsidRDefault="00310162">
            <w:pPr>
              <w:spacing w:after="0"/>
            </w:pP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1.15.6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162" w:rsidRDefault="00310162">
            <w:pPr>
              <w:spacing w:after="0"/>
            </w:pP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кв. м</w:t>
            </w:r>
          </w:p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083A5F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310162" w:rsidTr="00310162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прогулочных площадок, обеспечивающих физическую активность и разнообразную игровую </w:t>
            </w:r>
            <w:r>
              <w:rPr>
                <w:sz w:val="28"/>
                <w:szCs w:val="28"/>
              </w:rPr>
              <w:lastRenderedPageBreak/>
              <w:t>деятельность воспитанников на прогулке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10162" w:rsidRDefault="00310162">
            <w:pPr>
              <w:pStyle w:val="aa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</w:tr>
    </w:tbl>
    <w:p w:rsidR="00310162" w:rsidRDefault="00310162" w:rsidP="00310162"/>
    <w:p w:rsidR="00310162" w:rsidRDefault="00310162" w:rsidP="00310162">
      <w:pPr>
        <w:pStyle w:val="aa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Анализ результатов  показ</w:t>
      </w:r>
      <w:r w:rsidR="00083A5F">
        <w:rPr>
          <w:sz w:val="28"/>
          <w:szCs w:val="28"/>
        </w:rPr>
        <w:t>ателей  деятельности ДОУ за 2016-2017</w:t>
      </w:r>
      <w:r>
        <w:rPr>
          <w:sz w:val="28"/>
          <w:szCs w:val="28"/>
        </w:rPr>
        <w:t>г показал что:</w:t>
      </w:r>
    </w:p>
    <w:p w:rsidR="00310162" w:rsidRDefault="00310162" w:rsidP="00310162">
      <w:pPr>
        <w:pStyle w:val="aa"/>
        <w:rPr>
          <w:sz w:val="28"/>
          <w:szCs w:val="28"/>
        </w:rPr>
      </w:pPr>
      <w:r>
        <w:rPr>
          <w:sz w:val="28"/>
          <w:szCs w:val="28"/>
        </w:rPr>
        <w:t>- общая численность воспитанников, осваивающих образовательную программу в р</w:t>
      </w:r>
      <w:r w:rsidR="00083A5F">
        <w:rPr>
          <w:sz w:val="28"/>
          <w:szCs w:val="28"/>
        </w:rPr>
        <w:t>ежиме полного дня составляет -33</w:t>
      </w:r>
      <w:r>
        <w:rPr>
          <w:sz w:val="28"/>
          <w:szCs w:val="28"/>
        </w:rPr>
        <w:t xml:space="preserve"> человек, что соответствует 83% наполняемости</w:t>
      </w:r>
    </w:p>
    <w:p w:rsidR="00310162" w:rsidRDefault="00310162" w:rsidP="00310162">
      <w:pPr>
        <w:pStyle w:val="aa"/>
        <w:rPr>
          <w:sz w:val="28"/>
          <w:szCs w:val="28"/>
        </w:rPr>
      </w:pPr>
      <w:r>
        <w:rPr>
          <w:sz w:val="28"/>
          <w:szCs w:val="28"/>
        </w:rPr>
        <w:t>- детей с ограниченными возможностями здоровья в ДОУ нет</w:t>
      </w:r>
    </w:p>
    <w:p w:rsidR="00310162" w:rsidRDefault="00310162" w:rsidP="00310162">
      <w:pPr>
        <w:pStyle w:val="aa"/>
        <w:rPr>
          <w:sz w:val="28"/>
          <w:szCs w:val="28"/>
        </w:rPr>
      </w:pPr>
      <w:r>
        <w:rPr>
          <w:sz w:val="28"/>
          <w:szCs w:val="28"/>
        </w:rPr>
        <w:t>- средний показатель пропущенных дней по болезни на одного ребенка составляет 3 дня, что на 15% меньше по сравнению с прошлым годом</w:t>
      </w:r>
    </w:p>
    <w:p w:rsidR="00310162" w:rsidRDefault="00310162" w:rsidP="00310162">
      <w:pPr>
        <w:pStyle w:val="aa"/>
        <w:rPr>
          <w:sz w:val="28"/>
          <w:szCs w:val="28"/>
        </w:rPr>
      </w:pPr>
      <w:r>
        <w:rPr>
          <w:sz w:val="28"/>
          <w:szCs w:val="28"/>
        </w:rPr>
        <w:t>- шта</w:t>
      </w:r>
      <w:r w:rsidR="00083A5F">
        <w:rPr>
          <w:sz w:val="28"/>
          <w:szCs w:val="28"/>
        </w:rPr>
        <w:t>т ДОУ укомплектован, воспитатели имею</w:t>
      </w:r>
      <w:r>
        <w:rPr>
          <w:sz w:val="28"/>
          <w:szCs w:val="28"/>
        </w:rPr>
        <w:t xml:space="preserve">т высшее образование </w:t>
      </w:r>
    </w:p>
    <w:p w:rsidR="00310162" w:rsidRDefault="00310162" w:rsidP="00310162">
      <w:pPr>
        <w:pStyle w:val="aa"/>
        <w:rPr>
          <w:sz w:val="28"/>
          <w:szCs w:val="28"/>
        </w:rPr>
      </w:pPr>
      <w:r>
        <w:rPr>
          <w:sz w:val="28"/>
          <w:szCs w:val="28"/>
        </w:rPr>
        <w:t>- необходимо пройти профессиональную переподго</w:t>
      </w:r>
      <w:r w:rsidR="00083A5F">
        <w:rPr>
          <w:sz w:val="28"/>
          <w:szCs w:val="28"/>
        </w:rPr>
        <w:t>товку по профилю одному из воспитателей;</w:t>
      </w:r>
    </w:p>
    <w:p w:rsidR="00310162" w:rsidRDefault="00310162" w:rsidP="00310162">
      <w:pPr>
        <w:pStyle w:val="aa"/>
        <w:rPr>
          <w:sz w:val="28"/>
          <w:szCs w:val="28"/>
        </w:rPr>
      </w:pPr>
      <w:r>
        <w:rPr>
          <w:sz w:val="28"/>
          <w:szCs w:val="28"/>
        </w:rPr>
        <w:t>- общая площадь помещений, в которых осуществляется образовательная деятельность, в расчете на одного ребенка составляет 5,1кв.м, что соответствует нормам СанПин</w:t>
      </w:r>
    </w:p>
    <w:p w:rsidR="00310162" w:rsidRDefault="00310162" w:rsidP="00310162">
      <w:pPr>
        <w:pStyle w:val="aa"/>
        <w:jc w:val="both"/>
        <w:rPr>
          <w:b/>
        </w:rPr>
      </w:pPr>
      <w:r>
        <w:rPr>
          <w:sz w:val="28"/>
          <w:szCs w:val="28"/>
        </w:rPr>
        <w:t>-для двигательной активности и разнообразной игровой деятельности на прогулке имеется прогулочная площадка</w:t>
      </w:r>
      <w:r>
        <w:rPr>
          <w:b/>
        </w:rPr>
        <w:t>.</w:t>
      </w:r>
    </w:p>
    <w:p w:rsidR="00310162" w:rsidRDefault="00310162" w:rsidP="00310162">
      <w:pPr>
        <w:rPr>
          <w:rFonts w:ascii="Times New Roman" w:hAnsi="Times New Roman"/>
          <w:sz w:val="28"/>
          <w:szCs w:val="28"/>
        </w:rPr>
      </w:pPr>
    </w:p>
    <w:p w:rsidR="005E27DE" w:rsidRPr="00310162" w:rsidRDefault="005E27DE" w:rsidP="00310162"/>
    <w:sectPr w:rsidR="005E27DE" w:rsidRPr="00310162" w:rsidSect="005E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AD" w:rsidRDefault="004D11AD" w:rsidP="00820174">
      <w:pPr>
        <w:spacing w:after="0" w:line="240" w:lineRule="auto"/>
      </w:pPr>
      <w:r>
        <w:separator/>
      </w:r>
    </w:p>
  </w:endnote>
  <w:endnote w:type="continuationSeparator" w:id="1">
    <w:p w:rsidR="004D11AD" w:rsidRDefault="004D11AD" w:rsidP="0082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AD" w:rsidRDefault="004D11AD" w:rsidP="00820174">
      <w:pPr>
        <w:spacing w:after="0" w:line="240" w:lineRule="auto"/>
      </w:pPr>
      <w:r>
        <w:separator/>
      </w:r>
    </w:p>
  </w:footnote>
  <w:footnote w:type="continuationSeparator" w:id="1">
    <w:p w:rsidR="004D11AD" w:rsidRDefault="004D11AD" w:rsidP="00820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041"/>
    <w:multiLevelType w:val="hybridMultilevel"/>
    <w:tmpl w:val="2AD821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E033C"/>
    <w:multiLevelType w:val="hybridMultilevel"/>
    <w:tmpl w:val="767E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10BE0"/>
    <w:multiLevelType w:val="multilevel"/>
    <w:tmpl w:val="603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2732D73"/>
    <w:multiLevelType w:val="hybridMultilevel"/>
    <w:tmpl w:val="A0241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14313"/>
    <w:multiLevelType w:val="hybridMultilevel"/>
    <w:tmpl w:val="DE621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A6E61"/>
    <w:multiLevelType w:val="hybridMultilevel"/>
    <w:tmpl w:val="0EB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FA5ECE"/>
    <w:multiLevelType w:val="hybridMultilevel"/>
    <w:tmpl w:val="797C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55E61"/>
    <w:multiLevelType w:val="hybridMultilevel"/>
    <w:tmpl w:val="026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A484B"/>
    <w:multiLevelType w:val="hybridMultilevel"/>
    <w:tmpl w:val="564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766D9"/>
    <w:multiLevelType w:val="hybridMultilevel"/>
    <w:tmpl w:val="9B18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B37E9B"/>
    <w:multiLevelType w:val="hybridMultilevel"/>
    <w:tmpl w:val="BF908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1D6C2A"/>
    <w:multiLevelType w:val="multilevel"/>
    <w:tmpl w:val="6038A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8F62BA"/>
    <w:multiLevelType w:val="multilevel"/>
    <w:tmpl w:val="7BD2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331408"/>
    <w:multiLevelType w:val="hybridMultilevel"/>
    <w:tmpl w:val="7A50D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562C7"/>
    <w:multiLevelType w:val="hybridMultilevel"/>
    <w:tmpl w:val="D0689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556ACC"/>
    <w:multiLevelType w:val="hybridMultilevel"/>
    <w:tmpl w:val="DE2A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7">
    <w:nsid w:val="77E728F2"/>
    <w:multiLevelType w:val="hybridMultilevel"/>
    <w:tmpl w:val="F73C5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D81D27"/>
    <w:multiLevelType w:val="hybridMultilevel"/>
    <w:tmpl w:val="ABC4199A"/>
    <w:lvl w:ilvl="0" w:tplc="6E588A78">
      <w:start w:val="1"/>
      <w:numFmt w:val="decimal"/>
      <w:lvlText w:val="%1."/>
      <w:lvlJc w:val="left"/>
      <w:pPr>
        <w:tabs>
          <w:tab w:val="num" w:pos="1560"/>
        </w:tabs>
        <w:ind w:left="156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8550AF"/>
    <w:multiLevelType w:val="hybridMultilevel"/>
    <w:tmpl w:val="137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3D0"/>
    <w:rsid w:val="00022BE3"/>
    <w:rsid w:val="00044B8E"/>
    <w:rsid w:val="000478AF"/>
    <w:rsid w:val="00083A5F"/>
    <w:rsid w:val="000F177A"/>
    <w:rsid w:val="00112C2B"/>
    <w:rsid w:val="00172CB4"/>
    <w:rsid w:val="001C211C"/>
    <w:rsid w:val="00293B0A"/>
    <w:rsid w:val="002F4C92"/>
    <w:rsid w:val="00310162"/>
    <w:rsid w:val="003305AB"/>
    <w:rsid w:val="00400E91"/>
    <w:rsid w:val="0044698A"/>
    <w:rsid w:val="0045084E"/>
    <w:rsid w:val="004629F6"/>
    <w:rsid w:val="00467303"/>
    <w:rsid w:val="00484679"/>
    <w:rsid w:val="00492F9D"/>
    <w:rsid w:val="004C5077"/>
    <w:rsid w:val="004D11AD"/>
    <w:rsid w:val="005248C4"/>
    <w:rsid w:val="00566CEE"/>
    <w:rsid w:val="0059236C"/>
    <w:rsid w:val="00593C26"/>
    <w:rsid w:val="005A545A"/>
    <w:rsid w:val="005E27DE"/>
    <w:rsid w:val="005E7243"/>
    <w:rsid w:val="005F69DA"/>
    <w:rsid w:val="0060750C"/>
    <w:rsid w:val="006D3750"/>
    <w:rsid w:val="006F71C9"/>
    <w:rsid w:val="00707E61"/>
    <w:rsid w:val="00717D49"/>
    <w:rsid w:val="007B4B09"/>
    <w:rsid w:val="00803B95"/>
    <w:rsid w:val="008040ED"/>
    <w:rsid w:val="00820174"/>
    <w:rsid w:val="008376A2"/>
    <w:rsid w:val="008E18FF"/>
    <w:rsid w:val="008F11AF"/>
    <w:rsid w:val="009421CE"/>
    <w:rsid w:val="00983C30"/>
    <w:rsid w:val="009C05B9"/>
    <w:rsid w:val="00A272B8"/>
    <w:rsid w:val="00A643D0"/>
    <w:rsid w:val="00A81CC2"/>
    <w:rsid w:val="00AB4D51"/>
    <w:rsid w:val="00AC6C36"/>
    <w:rsid w:val="00B513D1"/>
    <w:rsid w:val="00B66181"/>
    <w:rsid w:val="00BA1C5D"/>
    <w:rsid w:val="00BE2A29"/>
    <w:rsid w:val="00BF5C01"/>
    <w:rsid w:val="00C16CBA"/>
    <w:rsid w:val="00C37F09"/>
    <w:rsid w:val="00CC4629"/>
    <w:rsid w:val="00D13B86"/>
    <w:rsid w:val="00D74A25"/>
    <w:rsid w:val="00D83769"/>
    <w:rsid w:val="00D87023"/>
    <w:rsid w:val="00D92AE4"/>
    <w:rsid w:val="00DF0FD9"/>
    <w:rsid w:val="00DF16B9"/>
    <w:rsid w:val="00ED4294"/>
    <w:rsid w:val="00F06ADB"/>
    <w:rsid w:val="00F60D14"/>
    <w:rsid w:val="00F82414"/>
    <w:rsid w:val="00F86B2F"/>
    <w:rsid w:val="00F911C3"/>
    <w:rsid w:val="00FA76D3"/>
    <w:rsid w:val="00FB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A64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4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semiHidden/>
    <w:unhideWhenUsed/>
    <w:rsid w:val="00A643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A643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43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643D0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643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3D0"/>
    <w:rPr>
      <w:rFonts w:ascii="Tahoma" w:eastAsia="Calibri" w:hAnsi="Tahoma" w:cs="Times New Roman"/>
      <w:sz w:val="16"/>
      <w:szCs w:val="16"/>
    </w:rPr>
  </w:style>
  <w:style w:type="character" w:customStyle="1" w:styleId="a9">
    <w:name w:val="Без интервала Знак"/>
    <w:basedOn w:val="a0"/>
    <w:link w:val="aa"/>
    <w:locked/>
    <w:rsid w:val="00A643D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9"/>
    <w:qFormat/>
    <w:rsid w:val="00A6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643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643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A64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4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rsid w:val="00A643D0"/>
    <w:pPr>
      <w:widowControl w:val="0"/>
      <w:snapToGrid w:val="0"/>
      <w:spacing w:after="0" w:line="300" w:lineRule="auto"/>
      <w:ind w:left="240" w:hanging="2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uiPriority w:val="99"/>
    <w:rsid w:val="00A643D0"/>
    <w:pPr>
      <w:widowControl w:val="0"/>
      <w:autoSpaceDE w:val="0"/>
      <w:autoSpaceDN w:val="0"/>
      <w:adjustRightInd w:val="0"/>
      <w:spacing w:after="0" w:line="214" w:lineRule="exact"/>
      <w:ind w:hanging="24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A643D0"/>
  </w:style>
  <w:style w:type="character" w:customStyle="1" w:styleId="apple-converted-space">
    <w:name w:val="apple-converted-space"/>
    <w:basedOn w:val="a0"/>
    <w:rsid w:val="00A643D0"/>
  </w:style>
  <w:style w:type="character" w:customStyle="1" w:styleId="FontStyle11">
    <w:name w:val="Font Style11"/>
    <w:uiPriority w:val="99"/>
    <w:rsid w:val="00A643D0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A643D0"/>
    <w:rPr>
      <w:rFonts w:ascii="Times New Roman" w:hAnsi="Times New Roman" w:cs="Times New Roman" w:hint="default"/>
      <w:sz w:val="18"/>
      <w:szCs w:val="18"/>
    </w:rPr>
  </w:style>
  <w:style w:type="table" w:styleId="ac">
    <w:name w:val="Table Grid"/>
    <w:basedOn w:val="a1"/>
    <w:uiPriority w:val="59"/>
    <w:rsid w:val="00A643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5377</Words>
  <Characters>30652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polynka pc</cp:lastModifiedBy>
  <cp:revision>37</cp:revision>
  <dcterms:created xsi:type="dcterms:W3CDTF">2015-10-27T16:31:00Z</dcterms:created>
  <dcterms:modified xsi:type="dcterms:W3CDTF">2017-11-13T08:05:00Z</dcterms:modified>
</cp:coreProperties>
</file>